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98A7A" w14:textId="77777777" w:rsidR="004C5F2E" w:rsidRPr="00E87AEC" w:rsidRDefault="00740ADA">
      <w:pPr>
        <w:pStyle w:val="Ttulo9"/>
        <w:spacing w:before="120"/>
        <w:rPr>
          <w:rFonts w:asciiTheme="minorHAnsi" w:hAnsiTheme="minorHAnsi" w:cs="Arial"/>
          <w:b w:val="0"/>
          <w:sz w:val="20"/>
        </w:rPr>
      </w:pPr>
      <w:r w:rsidRPr="00E87AEC">
        <w:rPr>
          <w:rFonts w:asciiTheme="minorHAnsi" w:hAnsiTheme="minorHAnsi" w:cs="Arial"/>
          <w:noProof/>
          <w:sz w:val="20"/>
          <w:lang w:val="es-BO" w:eastAsia="es-BO"/>
        </w:rPr>
        <w:drawing>
          <wp:anchor distT="0" distB="0" distL="114300" distR="114300" simplePos="0" relativeHeight="251657216" behindDoc="0" locked="0" layoutInCell="1" allowOverlap="1" wp14:anchorId="00298B67" wp14:editId="00298B68">
            <wp:simplePos x="0" y="0"/>
            <wp:positionH relativeFrom="margin">
              <wp:posOffset>1024890</wp:posOffset>
            </wp:positionH>
            <wp:positionV relativeFrom="margin">
              <wp:posOffset>221615</wp:posOffset>
            </wp:positionV>
            <wp:extent cx="3752850" cy="1701165"/>
            <wp:effectExtent l="0" t="0" r="0" b="0"/>
            <wp:wrapThrough wrapText="bothSides">
              <wp:wrapPolygon edited="0">
                <wp:start x="0" y="0"/>
                <wp:lineTo x="0" y="21286"/>
                <wp:lineTo x="21490" y="21286"/>
                <wp:lineTo x="21490" y="0"/>
                <wp:lineTo x="0" y="0"/>
              </wp:wrapPolygon>
            </wp:wrapThrough>
            <wp:docPr id="5" name="Imagen 2" descr="Description: L:\Material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Description: L:\Material\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37" t="2480" r="38725" b="88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98A7B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C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D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E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7F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0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1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2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3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4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5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6" w14:textId="77777777" w:rsidR="004C5F2E" w:rsidRPr="00E87AEC" w:rsidRDefault="004C5F2E" w:rsidP="004C5F2E">
      <w:pPr>
        <w:rPr>
          <w:rFonts w:asciiTheme="minorHAnsi" w:hAnsiTheme="minorHAnsi" w:cs="Arial"/>
        </w:rPr>
      </w:pPr>
    </w:p>
    <w:p w14:paraId="00298A87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8" w14:textId="77777777" w:rsidR="00870811" w:rsidRPr="00E87AEC" w:rsidRDefault="00870811" w:rsidP="004C5F2E">
      <w:pPr>
        <w:rPr>
          <w:rFonts w:asciiTheme="minorHAnsi" w:hAnsiTheme="minorHAnsi" w:cs="Arial"/>
        </w:rPr>
      </w:pPr>
    </w:p>
    <w:p w14:paraId="00298A89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A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B" w14:textId="77777777" w:rsidR="00870811" w:rsidRPr="00E87AEC" w:rsidRDefault="00870811" w:rsidP="004C5F2E">
      <w:pPr>
        <w:rPr>
          <w:rFonts w:asciiTheme="minorHAnsi" w:hAnsiTheme="minorHAnsi" w:cs="Arial"/>
          <w:sz w:val="28"/>
        </w:rPr>
      </w:pPr>
    </w:p>
    <w:p w14:paraId="00298A8C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32"/>
        </w:rPr>
      </w:pPr>
      <w:r w:rsidRPr="00E87AEC">
        <w:rPr>
          <w:rFonts w:asciiTheme="minorHAnsi" w:hAnsiTheme="minorHAnsi" w:cs="Arial"/>
          <w:b/>
          <w:sz w:val="32"/>
        </w:rPr>
        <w:t>PROYECTO:</w:t>
      </w:r>
    </w:p>
    <w:p w14:paraId="00298A8D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8E" w14:textId="1D3AB7F3" w:rsidR="00870811" w:rsidRPr="00E87AEC" w:rsidRDefault="00773916" w:rsidP="005D1785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REEMPLAZO DE LA UCG 03 E IMPLEMEN</w:t>
      </w: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TACIÓN DE LA 4TA Y 5TA UCG EN</w:t>
      </w:r>
      <w:r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 </w:t>
      </w:r>
      <w:proofErr w:type="spellStart"/>
      <w:r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E°C°</w:t>
      </w:r>
      <w:proofErr w:type="spellEnd"/>
      <w:r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 COLPA</w:t>
      </w:r>
    </w:p>
    <w:p w14:paraId="00298A8F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0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1" w14:textId="4D9082E1" w:rsidR="00870811" w:rsidRPr="00E87AEC" w:rsidRDefault="00870811" w:rsidP="00E87AEC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T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É</w:t>
      </w: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RMINOS DE REFERENCIA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 </w:t>
      </w: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PARA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 </w:t>
      </w:r>
      <w:r w:rsidR="003651C2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 xml:space="preserve">PROVISIÓN </w:t>
      </w:r>
      <w:r w:rsidR="00197BB6"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DE</w:t>
      </w:r>
      <w:r w:rsidRPr="00E87AEC"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  <w:t>:</w:t>
      </w:r>
    </w:p>
    <w:p w14:paraId="00298A92" w14:textId="77777777" w:rsidR="00870811" w:rsidRPr="00E87AEC" w:rsidRDefault="00870811" w:rsidP="00E87AEC">
      <w:pPr>
        <w:spacing w:line="276" w:lineRule="auto"/>
        <w:jc w:val="center"/>
        <w:rPr>
          <w:rFonts w:ascii="Arial Black" w:hAnsi="Arial Black"/>
          <w:color w:val="17365D" w:themeColor="text2" w:themeShade="BF"/>
          <w:sz w:val="40"/>
          <w:szCs w:val="24"/>
          <w:lang w:eastAsia="es-ES"/>
        </w:rPr>
      </w:pPr>
    </w:p>
    <w:p w14:paraId="00298A93" w14:textId="289121DA" w:rsidR="00E87AEC" w:rsidRPr="00E87AEC" w:rsidRDefault="00E41B6B" w:rsidP="00E87AEC">
      <w:pPr>
        <w:jc w:val="center"/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</w:pP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“</w:t>
      </w:r>
      <w:r w:rsidR="00773916"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MATERIAL MECÁNICO </w:t>
      </w:r>
      <w:r w:rsidR="004B293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Y VÁLVULAS </w:t>
      </w:r>
      <w:r w:rsidR="00773916"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PARA </w:t>
      </w:r>
      <w:r w:rsidR="004B293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LA </w:t>
      </w:r>
      <w:r w:rsidR="00773916"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4TA Y 5TA UCG </w:t>
      </w:r>
      <w:proofErr w:type="spellStart"/>
      <w:r w:rsidR="00773916"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E°C°</w:t>
      </w:r>
      <w:proofErr w:type="spellEnd"/>
      <w:r w:rsidR="00773916" w:rsidRPr="00773916"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 xml:space="preserve"> COLPA</w:t>
      </w:r>
      <w:r>
        <w:rPr>
          <w:rFonts w:asciiTheme="minorHAnsi" w:hAnsiTheme="minorHAnsi" w:cs="Arial"/>
          <w:b/>
          <w:bCs/>
          <w:smallCaps/>
          <w:color w:val="808080"/>
          <w:sz w:val="36"/>
          <w:szCs w:val="22"/>
          <w:lang w:eastAsia="es-ES"/>
        </w:rPr>
        <w:t>”</w:t>
      </w:r>
    </w:p>
    <w:p w14:paraId="00298A94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5" w14:textId="77777777" w:rsidR="00870811" w:rsidRPr="00E87AEC" w:rsidRDefault="00870811" w:rsidP="005D1785">
      <w:pPr>
        <w:jc w:val="center"/>
        <w:rPr>
          <w:rFonts w:asciiTheme="minorHAnsi" w:hAnsiTheme="minorHAnsi" w:cs="Arial"/>
          <w:b/>
          <w:sz w:val="28"/>
        </w:rPr>
      </w:pPr>
    </w:p>
    <w:p w14:paraId="00298A96" w14:textId="77777777" w:rsidR="00870811" w:rsidRPr="00E87AEC" w:rsidRDefault="00870811" w:rsidP="005D1785">
      <w:pPr>
        <w:jc w:val="center"/>
        <w:rPr>
          <w:rFonts w:asciiTheme="minorHAnsi" w:hAnsiTheme="minorHAnsi" w:cs="Arial"/>
          <w:sz w:val="28"/>
        </w:rPr>
        <w:sectPr w:rsidR="00870811" w:rsidRPr="00E87AEC">
          <w:footerReference w:type="default" r:id="rId13"/>
          <w:pgSz w:w="12242" w:h="15842" w:code="1"/>
          <w:pgMar w:top="2041" w:right="1701" w:bottom="1701" w:left="1701" w:header="709" w:footer="709" w:gutter="0"/>
          <w:cols w:space="709"/>
          <w:noEndnote/>
        </w:sectPr>
      </w:pPr>
    </w:p>
    <w:p w14:paraId="00298A97" w14:textId="77777777" w:rsidR="00610FE1" w:rsidRPr="00A56425" w:rsidRDefault="00610FE1" w:rsidP="005D1785">
      <w:pPr>
        <w:pStyle w:val="TtuloTDC1"/>
        <w:spacing w:line="360" w:lineRule="auto"/>
        <w:jc w:val="center"/>
        <w:rPr>
          <w:rFonts w:asciiTheme="minorHAnsi" w:hAnsiTheme="minorHAnsi" w:cs="Arial"/>
          <w:b/>
          <w:color w:val="auto"/>
          <w:sz w:val="20"/>
          <w:szCs w:val="20"/>
        </w:rPr>
      </w:pPr>
      <w:r w:rsidRPr="00A56425">
        <w:rPr>
          <w:rFonts w:asciiTheme="minorHAnsi" w:hAnsiTheme="minorHAnsi" w:cs="Arial"/>
          <w:b/>
          <w:color w:val="auto"/>
          <w:sz w:val="20"/>
          <w:szCs w:val="20"/>
          <w:lang w:val="es-ES"/>
        </w:rPr>
        <w:lastRenderedPageBreak/>
        <w:t>ÍNDICE</w:t>
      </w:r>
    </w:p>
    <w:p w14:paraId="470C66A1" w14:textId="4347E479" w:rsidR="009D0EE0" w:rsidRDefault="00610FE1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r w:rsidRPr="00A56425">
        <w:rPr>
          <w:rFonts w:asciiTheme="minorHAnsi" w:hAnsiTheme="minorHAnsi" w:cs="Arial"/>
          <w:b/>
        </w:rPr>
        <w:fldChar w:fldCharType="begin"/>
      </w:r>
      <w:r w:rsidRPr="00A56425">
        <w:rPr>
          <w:rFonts w:asciiTheme="minorHAnsi" w:hAnsiTheme="minorHAnsi" w:cs="Arial"/>
          <w:b/>
        </w:rPr>
        <w:instrText xml:space="preserve"> TOC \o "1-3" \h \z \u </w:instrText>
      </w:r>
      <w:r w:rsidRPr="00A56425">
        <w:rPr>
          <w:rFonts w:asciiTheme="minorHAnsi" w:hAnsiTheme="minorHAnsi" w:cs="Arial"/>
          <w:b/>
        </w:rPr>
        <w:fldChar w:fldCharType="separate"/>
      </w:r>
      <w:hyperlink w:anchor="_Toc215063195" w:history="1">
        <w:r w:rsidR="009D0EE0" w:rsidRPr="008E0233">
          <w:rPr>
            <w:rStyle w:val="Hipervnculo"/>
            <w:rFonts w:cs="Arial"/>
            <w:noProof/>
          </w:rPr>
          <w:t>1.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ANTECEDENTES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_Toc215063195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41CA1C2F" w14:textId="56684B4A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196" w:history="1">
        <w:r w:rsidR="009D0EE0" w:rsidRPr="008E0233">
          <w:rPr>
            <w:rStyle w:val="Hipervnculo"/>
            <w:rFonts w:cs="Arial"/>
            <w:noProof/>
          </w:rPr>
          <w:t>2.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UBICACIÓN DEL PROYECTO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_Toc215063196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01A80DEC" w14:textId="4CBF7DC0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197" w:history="1">
        <w:r w:rsidR="009D0EE0" w:rsidRPr="008E0233">
          <w:rPr>
            <w:rStyle w:val="Hipervnculo"/>
            <w:rFonts w:cs="Arial"/>
            <w:noProof/>
          </w:rPr>
          <w:t>3.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DEFINICIONES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_Toc215063197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272AB7DB" w14:textId="0AD1E24A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198" w:history="1">
        <w:r w:rsidR="009D0EE0" w:rsidRPr="008E0233">
          <w:rPr>
            <w:rStyle w:val="Hipervnculo"/>
            <w:rFonts w:cs="Arial"/>
            <w:noProof/>
          </w:rPr>
          <w:t>4.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OBJETIVO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_Toc215063198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2CDC0AFA" w14:textId="0DDD9263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199" w:history="1">
        <w:r w:rsidR="009D0EE0" w:rsidRPr="008E0233">
          <w:rPr>
            <w:rStyle w:val="Hipervnculo"/>
            <w:rFonts w:cs="Arial"/>
            <w:noProof/>
          </w:rPr>
          <w:t>5.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ACTIVIDADES PREVIAS A LA PRESENTACIÓN DE OFERTAS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_Toc215063199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109DE391" w14:textId="71051E69" w:rsidR="009D0EE0" w:rsidRDefault="00652AC2">
      <w:pPr>
        <w:pStyle w:val="TDC2"/>
        <w:tabs>
          <w:tab w:val="left" w:pos="88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0" w:history="1">
        <w:r w:rsidR="009D0EE0" w:rsidRPr="008E0233">
          <w:rPr>
            <w:rStyle w:val="Hipervnculo"/>
            <w:noProof/>
          </w:rPr>
          <w:t>5.1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noProof/>
          </w:rPr>
          <w:t>VISITA AL LUGAR DE LA OBRA – INSPECCIÓN PREVIA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_Toc215063200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142FD921" w14:textId="1A52F37C" w:rsidR="009D0EE0" w:rsidRDefault="00652AC2">
      <w:pPr>
        <w:pStyle w:val="TDC2"/>
        <w:tabs>
          <w:tab w:val="left" w:pos="88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1" w:history="1">
        <w:r w:rsidR="009D0EE0" w:rsidRPr="008E0233">
          <w:rPr>
            <w:rStyle w:val="Hipervnculo"/>
            <w:noProof/>
          </w:rPr>
          <w:t>5.2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noProof/>
          </w:rPr>
          <w:t>REUNIÓN DE ACLARACIÓN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_Toc215063201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0AA97F9A" w14:textId="50E68BA4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2" w:history="1">
        <w:r w:rsidR="009D0EE0" w:rsidRPr="008E0233">
          <w:rPr>
            <w:rStyle w:val="Hipervnculo"/>
            <w:rFonts w:cs="Arial"/>
            <w:noProof/>
          </w:rPr>
          <w:t>6.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ENTREGA DE MATERIALES POR YPFB TRANSPORTE S.A.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_Toc215063202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2390E00C" w14:textId="77FAEEB5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3" w:history="1">
        <w:r w:rsidR="009D0EE0" w:rsidRPr="008E0233">
          <w:rPr>
            <w:rStyle w:val="Hipervnculo"/>
            <w:rFonts w:cs="Arial"/>
            <w:noProof/>
          </w:rPr>
          <w:t>7.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DESCRIPCIÓN DEL ALCANCE DEL SERVICIO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_Toc215063203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07EFE4D2" w14:textId="7489F037" w:rsidR="009D0EE0" w:rsidRDefault="00652AC2">
      <w:pPr>
        <w:pStyle w:val="TDC2"/>
        <w:tabs>
          <w:tab w:val="left" w:pos="88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4" w:history="1">
        <w:r w:rsidR="009D0EE0" w:rsidRPr="008E0233">
          <w:rPr>
            <w:rStyle w:val="Hipervnculo"/>
            <w:noProof/>
          </w:rPr>
          <w:t>7.1.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noProof/>
          </w:rPr>
          <w:t>ALCANCE GENERAL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_Toc215063204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2</w:t>
        </w:r>
        <w:r w:rsidR="009D0EE0">
          <w:rPr>
            <w:noProof/>
            <w:webHidden/>
          </w:rPr>
          <w:fldChar w:fldCharType="end"/>
        </w:r>
      </w:hyperlink>
    </w:p>
    <w:p w14:paraId="192A0DD1" w14:textId="799E14E7" w:rsidR="009D0EE0" w:rsidRDefault="00652AC2">
      <w:pPr>
        <w:pStyle w:val="TDC2"/>
        <w:tabs>
          <w:tab w:val="left" w:pos="88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5" w:history="1">
        <w:r w:rsidR="009D0EE0" w:rsidRPr="008E0233">
          <w:rPr>
            <w:rStyle w:val="Hipervnculo"/>
            <w:noProof/>
          </w:rPr>
          <w:t>7.2.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noProof/>
          </w:rPr>
          <w:t>CONDICIONES DE OPERACIÓN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_Toc215063205 \h </w:instrText>
        </w:r>
        <w:r w:rsidR="009D0EE0">
          <w:rPr>
            <w:noProof/>
            <w:webHidden/>
          </w:rPr>
          <w:fldChar w:fldCharType="separate"/>
        </w:r>
        <w:r w:rsidR="002C5CB7">
          <w:rPr>
            <w:b/>
            <w:bCs/>
            <w:noProof/>
            <w:webHidden/>
          </w:rPr>
          <w:t>¡Error! Marcador no definido.</w:t>
        </w:r>
        <w:r w:rsidR="009D0EE0">
          <w:rPr>
            <w:noProof/>
            <w:webHidden/>
          </w:rPr>
          <w:fldChar w:fldCharType="end"/>
        </w:r>
      </w:hyperlink>
    </w:p>
    <w:p w14:paraId="7D60CB9F" w14:textId="2BD5E3E0" w:rsidR="009D0EE0" w:rsidRDefault="00652AC2">
      <w:pPr>
        <w:pStyle w:val="TDC2"/>
        <w:tabs>
          <w:tab w:val="left" w:pos="88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6" w:history="1">
        <w:r w:rsidR="009D0EE0" w:rsidRPr="008E0233">
          <w:rPr>
            <w:rStyle w:val="Hipervnculo"/>
            <w:noProof/>
          </w:rPr>
          <w:t>7.3.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noProof/>
          </w:rPr>
          <w:t>DOCUMENTACIÓN A ENTREGAR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_Toc215063206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5</w:t>
        </w:r>
        <w:r w:rsidR="009D0EE0">
          <w:rPr>
            <w:noProof/>
            <w:webHidden/>
          </w:rPr>
          <w:fldChar w:fldCharType="end"/>
        </w:r>
      </w:hyperlink>
    </w:p>
    <w:p w14:paraId="0570A045" w14:textId="0A6682B0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7" w:history="1">
        <w:r w:rsidR="009D0EE0" w:rsidRPr="008E0233">
          <w:rPr>
            <w:rStyle w:val="Hipervnculo"/>
            <w:rFonts w:cs="Arial"/>
            <w:noProof/>
          </w:rPr>
          <w:t>8.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PLAZO Y CONDICIÓN DE ENTREGA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_Toc215063207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4CC1188F" w14:textId="1DAA7542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8" w:history="1">
        <w:r w:rsidR="009D0EE0" w:rsidRPr="008E0233">
          <w:rPr>
            <w:rStyle w:val="Hipervnculo"/>
            <w:rFonts w:cs="Arial"/>
            <w:noProof/>
          </w:rPr>
          <w:t>8.1.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PLAZO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_Toc215063208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26D80735" w14:textId="3B9D842F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09" w:history="1">
        <w:r w:rsidR="009D0EE0" w:rsidRPr="008E0233">
          <w:rPr>
            <w:rStyle w:val="Hipervnculo"/>
            <w:rFonts w:cs="Arial"/>
            <w:noProof/>
          </w:rPr>
          <w:t>8.2.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CONDICIÓN DE ENTREGA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_Toc215063209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48994D40" w14:textId="785FD1D3" w:rsidR="009D0EE0" w:rsidRDefault="00652AC2">
      <w:pPr>
        <w:pStyle w:val="TDC1"/>
        <w:tabs>
          <w:tab w:val="left" w:pos="44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0" w:history="1">
        <w:r w:rsidR="009D0EE0" w:rsidRPr="008E0233">
          <w:rPr>
            <w:rStyle w:val="Hipervnculo"/>
            <w:rFonts w:cs="Arial"/>
            <w:noProof/>
          </w:rPr>
          <w:t>9.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REQUISITOS DEL FABRICANTE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_Toc215063210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3C3577A7" w14:textId="4A9E3406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1" w:history="1">
        <w:r w:rsidR="009D0EE0" w:rsidRPr="008E0233">
          <w:rPr>
            <w:rStyle w:val="Hipervnculo"/>
            <w:rFonts w:cs="Arial"/>
            <w:noProof/>
          </w:rPr>
          <w:t>10.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CONTENIDO DE LA PROPUESTA TÉCNICA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_Toc215063211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6A3C0E9E" w14:textId="2A9CA92B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2" w:history="1">
        <w:r w:rsidR="009D0EE0" w:rsidRPr="008E0233">
          <w:rPr>
            <w:rStyle w:val="Hipervnculo"/>
            <w:rFonts w:cs="Arial"/>
            <w:noProof/>
          </w:rPr>
          <w:t>11.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CRITERIOS DE EVALUACIÓN TÉCNICA (MATRIZ DE EVALUACIÓN DE OFERTAS TÉCNICAS)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_Toc215063212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1D09B225" w14:textId="7FF1F41A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3" w:history="1">
        <w:r w:rsidR="009D0EE0" w:rsidRPr="008E0233">
          <w:rPr>
            <w:rStyle w:val="Hipervnculo"/>
            <w:rFonts w:cs="Arial"/>
            <w:noProof/>
          </w:rPr>
          <w:t>12.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PROPUESTA ECONÓMICA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_Toc215063213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6</w:t>
        </w:r>
        <w:r w:rsidR="009D0EE0">
          <w:rPr>
            <w:noProof/>
            <w:webHidden/>
          </w:rPr>
          <w:fldChar w:fldCharType="end"/>
        </w:r>
      </w:hyperlink>
    </w:p>
    <w:p w14:paraId="1803FAC1" w14:textId="11AEB64C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4" w:history="1">
        <w:r w:rsidR="009D0EE0" w:rsidRPr="008E0233">
          <w:rPr>
            <w:rStyle w:val="Hipervnculo"/>
            <w:rFonts w:cs="Arial"/>
            <w:noProof/>
          </w:rPr>
          <w:t>13.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PLANES A PRESENTAR POR PARTE DEL CONTRATISTA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_Toc215063214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7</w:t>
        </w:r>
        <w:r w:rsidR="009D0EE0">
          <w:rPr>
            <w:noProof/>
            <w:webHidden/>
          </w:rPr>
          <w:fldChar w:fldCharType="end"/>
        </w:r>
      </w:hyperlink>
    </w:p>
    <w:p w14:paraId="6BB77243" w14:textId="3026FD20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5" w:history="1">
        <w:r w:rsidR="009D0EE0" w:rsidRPr="008E0233">
          <w:rPr>
            <w:rStyle w:val="Hipervnculo"/>
            <w:rFonts w:cs="Arial"/>
            <w:noProof/>
          </w:rPr>
          <w:t>14.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DOCUMENTOS QUE FORMAN PARTE DE LOS TÉRMINOS DE REFERENCIA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_Toc215063215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7</w:t>
        </w:r>
        <w:r w:rsidR="009D0EE0">
          <w:rPr>
            <w:noProof/>
            <w:webHidden/>
          </w:rPr>
          <w:fldChar w:fldCharType="end"/>
        </w:r>
      </w:hyperlink>
    </w:p>
    <w:p w14:paraId="77A75E5C" w14:textId="68968678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6" w:history="1">
        <w:r w:rsidR="009D0EE0" w:rsidRPr="008E0233">
          <w:rPr>
            <w:rStyle w:val="Hipervnculo"/>
            <w:rFonts w:cs="Arial"/>
            <w:noProof/>
          </w:rPr>
          <w:t>15.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NORMAS APLICABLES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_Toc215063216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7</w:t>
        </w:r>
        <w:r w:rsidR="009D0EE0">
          <w:rPr>
            <w:noProof/>
            <w:webHidden/>
          </w:rPr>
          <w:fldChar w:fldCharType="end"/>
        </w:r>
      </w:hyperlink>
    </w:p>
    <w:p w14:paraId="6ADBF085" w14:textId="476FCCEB" w:rsidR="009D0EE0" w:rsidRDefault="00652AC2">
      <w:pPr>
        <w:pStyle w:val="TDC1"/>
        <w:tabs>
          <w:tab w:val="left" w:pos="660"/>
          <w:tab w:val="right" w:leader="dot" w:pos="9113"/>
        </w:tabs>
        <w:rPr>
          <w:rFonts w:asciiTheme="minorHAnsi" w:eastAsiaTheme="minorEastAsia" w:hAnsiTheme="minorHAnsi" w:cstheme="minorBidi"/>
          <w:noProof/>
          <w:sz w:val="22"/>
          <w:szCs w:val="22"/>
          <w:lang w:val="es-BO" w:eastAsia="es-BO"/>
        </w:rPr>
      </w:pPr>
      <w:hyperlink w:anchor="_Toc215063217" w:history="1">
        <w:r w:rsidR="009D0EE0" w:rsidRPr="008E0233">
          <w:rPr>
            <w:rStyle w:val="Hipervnculo"/>
            <w:rFonts w:cs="Arial"/>
            <w:noProof/>
          </w:rPr>
          <w:t>16.</w:t>
        </w:r>
        <w:r w:rsidR="009D0EE0">
          <w:rPr>
            <w:rFonts w:asciiTheme="minorHAnsi" w:eastAsiaTheme="minorEastAsia" w:hAnsiTheme="minorHAnsi" w:cstheme="minorBidi"/>
            <w:noProof/>
            <w:sz w:val="22"/>
            <w:szCs w:val="22"/>
            <w:lang w:val="es-BO" w:eastAsia="es-BO"/>
          </w:rPr>
          <w:tab/>
        </w:r>
        <w:r w:rsidR="009D0EE0" w:rsidRPr="008E0233">
          <w:rPr>
            <w:rStyle w:val="Hipervnculo"/>
            <w:rFonts w:cs="Arial"/>
            <w:noProof/>
          </w:rPr>
          <w:t>OBSERVACIONES Y RECOMENDACIONES GENERALES</w:t>
        </w:r>
        <w:r w:rsidR="009D0EE0">
          <w:rPr>
            <w:noProof/>
            <w:webHidden/>
          </w:rPr>
          <w:tab/>
        </w:r>
        <w:r w:rsidR="009D0EE0">
          <w:rPr>
            <w:noProof/>
            <w:webHidden/>
          </w:rPr>
          <w:fldChar w:fldCharType="begin"/>
        </w:r>
        <w:r w:rsidR="009D0EE0">
          <w:rPr>
            <w:noProof/>
            <w:webHidden/>
          </w:rPr>
          <w:instrText xml:space="preserve"> PAGEREF _Toc215063217 \h </w:instrText>
        </w:r>
        <w:r w:rsidR="009D0EE0">
          <w:rPr>
            <w:noProof/>
            <w:webHidden/>
          </w:rPr>
        </w:r>
        <w:r w:rsidR="009D0EE0">
          <w:rPr>
            <w:noProof/>
            <w:webHidden/>
          </w:rPr>
          <w:fldChar w:fldCharType="separate"/>
        </w:r>
        <w:r w:rsidR="002C5CB7">
          <w:rPr>
            <w:noProof/>
            <w:webHidden/>
          </w:rPr>
          <w:t>7</w:t>
        </w:r>
        <w:r w:rsidR="009D0EE0">
          <w:rPr>
            <w:noProof/>
            <w:webHidden/>
          </w:rPr>
          <w:fldChar w:fldCharType="end"/>
        </w:r>
      </w:hyperlink>
    </w:p>
    <w:p w14:paraId="00298AAA" w14:textId="52EC1C74" w:rsidR="00610FE1" w:rsidRPr="00A56425" w:rsidRDefault="00610FE1" w:rsidP="00591696">
      <w:pPr>
        <w:tabs>
          <w:tab w:val="left" w:pos="567"/>
        </w:tabs>
        <w:spacing w:line="360" w:lineRule="auto"/>
        <w:ind w:left="567" w:hanging="567"/>
        <w:rPr>
          <w:rFonts w:asciiTheme="minorHAnsi" w:hAnsiTheme="minorHAnsi" w:cs="Arial"/>
        </w:rPr>
      </w:pPr>
      <w:r w:rsidRPr="00A56425">
        <w:rPr>
          <w:rFonts w:asciiTheme="minorHAnsi" w:hAnsiTheme="minorHAnsi" w:cs="Arial"/>
          <w:b/>
          <w:bCs/>
        </w:rPr>
        <w:fldChar w:fldCharType="end"/>
      </w:r>
    </w:p>
    <w:p w14:paraId="00298AAB" w14:textId="77777777" w:rsidR="002A389E" w:rsidRPr="00A56425" w:rsidRDefault="002A389E" w:rsidP="005D1785">
      <w:pPr>
        <w:pStyle w:val="Ttulo9"/>
        <w:spacing w:before="0"/>
        <w:jc w:val="left"/>
        <w:rPr>
          <w:rFonts w:asciiTheme="minorHAnsi" w:hAnsiTheme="minorHAnsi" w:cs="Arial"/>
          <w:b w:val="0"/>
          <w:sz w:val="20"/>
        </w:rPr>
      </w:pPr>
    </w:p>
    <w:p w14:paraId="00298AAC" w14:textId="7EC44F38" w:rsidR="00EE0CCF" w:rsidRPr="00E87AEC" w:rsidRDefault="002A389E" w:rsidP="00AD40F8">
      <w:pPr>
        <w:pStyle w:val="Ttulo1"/>
        <w:numPr>
          <w:ilvl w:val="0"/>
          <w:numId w:val="19"/>
        </w:numPr>
        <w:spacing w:before="120"/>
        <w:ind w:left="567" w:hanging="567"/>
        <w:rPr>
          <w:rFonts w:asciiTheme="minorHAnsi" w:hAnsiTheme="minorHAnsi" w:cs="Arial"/>
          <w:sz w:val="20"/>
        </w:rPr>
      </w:pPr>
      <w:r w:rsidRPr="00E87AEC">
        <w:rPr>
          <w:rFonts w:asciiTheme="minorHAnsi" w:hAnsiTheme="minorHAnsi" w:cs="Arial"/>
          <w:sz w:val="20"/>
        </w:rPr>
        <w:br w:type="page"/>
      </w:r>
      <w:bookmarkStart w:id="0" w:name="_Toc485974556"/>
      <w:bookmarkStart w:id="1" w:name="_Toc486499568"/>
      <w:bookmarkStart w:id="2" w:name="_Toc486500719"/>
      <w:bookmarkStart w:id="3" w:name="_Toc488139262"/>
      <w:bookmarkStart w:id="4" w:name="_Toc488139396"/>
      <w:bookmarkStart w:id="5" w:name="_Toc488737571"/>
      <w:bookmarkStart w:id="6" w:name="_Toc488737841"/>
      <w:bookmarkStart w:id="7" w:name="_Toc215063195"/>
      <w:bookmarkEnd w:id="0"/>
      <w:bookmarkEnd w:id="1"/>
      <w:bookmarkEnd w:id="2"/>
      <w:bookmarkEnd w:id="3"/>
      <w:bookmarkEnd w:id="4"/>
      <w:bookmarkEnd w:id="5"/>
      <w:bookmarkEnd w:id="6"/>
      <w:r w:rsidR="00EE0CCF" w:rsidRPr="00E87AEC">
        <w:rPr>
          <w:rFonts w:asciiTheme="minorHAnsi" w:hAnsiTheme="minorHAnsi" w:cs="Arial"/>
          <w:sz w:val="20"/>
        </w:rPr>
        <w:lastRenderedPageBreak/>
        <w:t>ANTECEDENTES</w:t>
      </w:r>
      <w:bookmarkEnd w:id="7"/>
      <w:r w:rsidR="00EE0CCF" w:rsidRPr="00E87AEC">
        <w:rPr>
          <w:rFonts w:asciiTheme="minorHAnsi" w:hAnsiTheme="minorHAnsi" w:cs="Arial"/>
          <w:sz w:val="20"/>
        </w:rPr>
        <w:t xml:space="preserve"> </w:t>
      </w:r>
    </w:p>
    <w:p w14:paraId="26B5AD56" w14:textId="6BBD841A" w:rsidR="00A000EC" w:rsidRDefault="003651C2" w:rsidP="00773916">
      <w:pPr>
        <w:tabs>
          <w:tab w:val="left" w:pos="-1276"/>
        </w:tabs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YPFB TRANSPORTE </w:t>
      </w:r>
      <w:r w:rsidRPr="003651C2">
        <w:rPr>
          <w:rFonts w:asciiTheme="minorHAnsi" w:hAnsiTheme="minorHAnsi" w:cs="Arial"/>
        </w:rPr>
        <w:t>S.A.</w:t>
      </w:r>
      <w:r>
        <w:rPr>
          <w:rFonts w:asciiTheme="minorHAnsi" w:hAnsiTheme="minorHAnsi" w:cs="Arial"/>
        </w:rPr>
        <w:t xml:space="preserve">, en adelante YPFB TR, </w:t>
      </w:r>
      <w:r w:rsidRPr="003651C2">
        <w:rPr>
          <w:rFonts w:asciiTheme="minorHAnsi" w:hAnsiTheme="minorHAnsi" w:cs="Arial"/>
        </w:rPr>
        <w:t xml:space="preserve">está llevando a cabo el proyecto </w:t>
      </w:r>
      <w:r>
        <w:rPr>
          <w:rFonts w:asciiTheme="minorHAnsi" w:hAnsiTheme="minorHAnsi" w:cs="Arial"/>
        </w:rPr>
        <w:t>de “</w:t>
      </w:r>
      <w:r w:rsidR="00773916" w:rsidRPr="00773916">
        <w:rPr>
          <w:rFonts w:asciiTheme="minorHAnsi" w:hAnsiTheme="minorHAnsi" w:cs="Arial"/>
        </w:rPr>
        <w:t xml:space="preserve">Reemplazo de la UCG 03 </w:t>
      </w:r>
      <w:r w:rsidR="00773916">
        <w:rPr>
          <w:rFonts w:asciiTheme="minorHAnsi" w:hAnsiTheme="minorHAnsi" w:cs="Arial"/>
        </w:rPr>
        <w:t>e</w:t>
      </w:r>
      <w:r w:rsidR="00773916" w:rsidRPr="00773916">
        <w:rPr>
          <w:rFonts w:asciiTheme="minorHAnsi" w:hAnsiTheme="minorHAnsi" w:cs="Arial"/>
        </w:rPr>
        <w:t xml:space="preserve"> Implementación de la 4ta y 5ta UCG en la </w:t>
      </w:r>
      <w:proofErr w:type="spellStart"/>
      <w:r w:rsidR="00773916" w:rsidRPr="00773916">
        <w:rPr>
          <w:rFonts w:asciiTheme="minorHAnsi" w:hAnsiTheme="minorHAnsi" w:cs="Arial"/>
        </w:rPr>
        <w:t>E°C°</w:t>
      </w:r>
      <w:proofErr w:type="spellEnd"/>
      <w:r w:rsidR="00773916" w:rsidRPr="00773916">
        <w:rPr>
          <w:rFonts w:asciiTheme="minorHAnsi" w:hAnsiTheme="minorHAnsi" w:cs="Arial"/>
        </w:rPr>
        <w:t xml:space="preserve"> Colpa</w:t>
      </w:r>
      <w:r>
        <w:rPr>
          <w:rFonts w:asciiTheme="minorHAnsi" w:hAnsiTheme="minorHAnsi" w:cs="Arial"/>
        </w:rPr>
        <w:t xml:space="preserve">”. </w:t>
      </w:r>
      <w:r w:rsidRPr="003651C2">
        <w:rPr>
          <w:rFonts w:asciiTheme="minorHAnsi" w:hAnsiTheme="minorHAnsi" w:cs="Arial"/>
        </w:rPr>
        <w:t xml:space="preserve">Para </w:t>
      </w:r>
      <w:r w:rsidR="00E41B6B">
        <w:rPr>
          <w:rFonts w:asciiTheme="minorHAnsi" w:hAnsiTheme="minorHAnsi" w:cs="Arial"/>
        </w:rPr>
        <w:t>la construcción de prefabricados y montaje de obras mecánicas en general, requiere la provisión de cañerías, accesorios mecánicos,</w:t>
      </w:r>
      <w:r w:rsidR="000B5693">
        <w:rPr>
          <w:rFonts w:asciiTheme="minorHAnsi" w:hAnsiTheme="minorHAnsi" w:cs="Arial"/>
        </w:rPr>
        <w:t xml:space="preserve"> juntas espirometálicas, bridas</w:t>
      </w:r>
      <w:r w:rsidR="00773916">
        <w:rPr>
          <w:rFonts w:asciiTheme="minorHAnsi" w:hAnsiTheme="minorHAnsi" w:cs="Arial"/>
        </w:rPr>
        <w:t xml:space="preserve"> y válvulas</w:t>
      </w:r>
      <w:r w:rsidR="00552C73">
        <w:rPr>
          <w:rFonts w:asciiTheme="minorHAnsi" w:hAnsiTheme="minorHAnsi" w:cs="Arial"/>
        </w:rPr>
        <w:t xml:space="preserve">, para lo cual se inicia el proceso de </w:t>
      </w:r>
      <w:r w:rsidR="00773916">
        <w:rPr>
          <w:rFonts w:asciiTheme="minorHAnsi" w:hAnsiTheme="minorHAnsi" w:cs="Arial"/>
        </w:rPr>
        <w:t>compra</w:t>
      </w:r>
      <w:r w:rsidR="00552C73">
        <w:rPr>
          <w:rFonts w:asciiTheme="minorHAnsi" w:hAnsiTheme="minorHAnsi" w:cs="Arial"/>
        </w:rPr>
        <w:t xml:space="preserve"> correspondiente, estableciendo en el presente documento y sus anexos los términos a cumplir por los Proponentes en etapa de presentación de ofertas y posterior </w:t>
      </w:r>
      <w:r w:rsidR="000B5693">
        <w:rPr>
          <w:rFonts w:asciiTheme="minorHAnsi" w:hAnsiTheme="minorHAnsi" w:cs="Arial"/>
        </w:rPr>
        <w:t>provisión</w:t>
      </w:r>
      <w:r w:rsidR="00552C73">
        <w:rPr>
          <w:rFonts w:asciiTheme="minorHAnsi" w:hAnsiTheme="minorHAnsi" w:cs="Arial"/>
        </w:rPr>
        <w:t xml:space="preserve"> en caso sean adjudicados.</w:t>
      </w:r>
    </w:p>
    <w:p w14:paraId="23C2BB8D" w14:textId="77777777" w:rsidR="0002410E" w:rsidRPr="00E87AEC" w:rsidRDefault="0002410E" w:rsidP="0002410E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8" w:name="_Toc71814668"/>
      <w:bookmarkStart w:id="9" w:name="_Toc215063196"/>
      <w:r w:rsidRPr="00E87AEC">
        <w:rPr>
          <w:rFonts w:asciiTheme="minorHAnsi" w:hAnsiTheme="minorHAnsi" w:cs="Arial"/>
          <w:sz w:val="20"/>
        </w:rPr>
        <w:t>UBICACIÓN DEL PROYECTO</w:t>
      </w:r>
      <w:bookmarkEnd w:id="8"/>
      <w:bookmarkEnd w:id="9"/>
      <w:r w:rsidRPr="00E87AEC">
        <w:rPr>
          <w:rFonts w:asciiTheme="minorHAnsi" w:hAnsiTheme="minorHAnsi" w:cs="Arial"/>
          <w:sz w:val="20"/>
        </w:rPr>
        <w:t xml:space="preserve"> </w:t>
      </w:r>
    </w:p>
    <w:p w14:paraId="00A1D503" w14:textId="4F79ADC0" w:rsidR="0002410E" w:rsidRPr="00E87AEC" w:rsidRDefault="00B17B08" w:rsidP="0002410E">
      <w:pPr>
        <w:tabs>
          <w:tab w:val="left" w:pos="-1276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Estación de Compresión Colpa (</w:t>
      </w:r>
      <w:r>
        <w:rPr>
          <w:rFonts w:ascii="Calibri" w:hAnsi="Calibri" w:cs="Calibri"/>
          <w:lang w:val="es-BO" w:eastAsia="es-BO"/>
        </w:rPr>
        <w:t>UTM: 471232 E y 8062419 S; Alt</w:t>
      </w:r>
      <w:r w:rsidR="003A7926">
        <w:rPr>
          <w:rFonts w:ascii="Calibri" w:hAnsi="Calibri" w:cs="Calibri"/>
          <w:lang w:val="es-BO" w:eastAsia="es-BO"/>
        </w:rPr>
        <w:t>ura</w:t>
      </w:r>
      <w:r>
        <w:rPr>
          <w:rFonts w:ascii="Calibri" w:hAnsi="Calibri" w:cs="Calibri"/>
          <w:lang w:val="es-BO" w:eastAsia="es-BO"/>
        </w:rPr>
        <w:t>: 360 msnm</w:t>
      </w:r>
      <w:r w:rsidR="003A7926">
        <w:rPr>
          <w:rFonts w:ascii="Calibri" w:hAnsi="Calibri" w:cs="Calibri"/>
          <w:lang w:val="es-BO" w:eastAsia="es-BO"/>
        </w:rPr>
        <w:t>)</w:t>
      </w:r>
      <w:r w:rsidR="0002410E">
        <w:rPr>
          <w:rFonts w:asciiTheme="minorHAnsi" w:hAnsiTheme="minorHAnsi" w:cs="Arial"/>
        </w:rPr>
        <w:t xml:space="preserve">. </w:t>
      </w:r>
    </w:p>
    <w:p w14:paraId="00298AB1" w14:textId="2545036F" w:rsidR="00EF1891" w:rsidRPr="000D66AB" w:rsidRDefault="00425C08" w:rsidP="004B2936">
      <w:pPr>
        <w:pStyle w:val="Ttulo1"/>
        <w:numPr>
          <w:ilvl w:val="0"/>
          <w:numId w:val="19"/>
        </w:numPr>
        <w:tabs>
          <w:tab w:val="left" w:pos="-1276"/>
        </w:tabs>
        <w:ind w:left="567" w:right="51" w:hanging="567"/>
        <w:rPr>
          <w:rFonts w:asciiTheme="minorHAnsi" w:hAnsiTheme="minorHAnsi" w:cs="Arial"/>
        </w:rPr>
      </w:pPr>
      <w:bookmarkStart w:id="10" w:name="_Toc215063197"/>
      <w:r w:rsidRPr="000D66AB">
        <w:rPr>
          <w:rFonts w:asciiTheme="minorHAnsi" w:hAnsiTheme="minorHAnsi" w:cs="Arial"/>
          <w:sz w:val="20"/>
        </w:rPr>
        <w:t>DEFINICIONES</w:t>
      </w:r>
      <w:bookmarkEnd w:id="10"/>
    </w:p>
    <w:p w14:paraId="54BDD5E2" w14:textId="7D2A4F6F" w:rsidR="000A3C4B" w:rsidRDefault="000A3C4B" w:rsidP="005D1785">
      <w:pPr>
        <w:pStyle w:val="Prrafodelista"/>
        <w:numPr>
          <w:ilvl w:val="0"/>
          <w:numId w:val="22"/>
        </w:numPr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Contratante:</w:t>
      </w:r>
      <w:r>
        <w:rPr>
          <w:rFonts w:asciiTheme="minorHAnsi" w:hAnsiTheme="minorHAnsi" w:cs="Arial"/>
        </w:rPr>
        <w:t xml:space="preserve"> YPFB TRANSPORTE S.A.,</w:t>
      </w:r>
      <w:r w:rsidR="00E4150A">
        <w:rPr>
          <w:rFonts w:asciiTheme="minorHAnsi" w:hAnsiTheme="minorHAnsi" w:cs="Arial"/>
        </w:rPr>
        <w:t xml:space="preserve"> e</w:t>
      </w:r>
      <w:r w:rsidRPr="005C4C94">
        <w:rPr>
          <w:rFonts w:asciiTheme="minorHAnsi" w:hAnsiTheme="minorHAnsi" w:cs="Arial"/>
        </w:rPr>
        <w:t>s la parte que solicita los servicios de terceros para la ejecución de las tareas requeridas. Oficina ubicada en Santa Cruz – Bolivia, Av. Doble Vía La Guardia Km-7 1/2.</w:t>
      </w:r>
    </w:p>
    <w:p w14:paraId="062C844D" w14:textId="6972D3AC" w:rsidR="00E4150A" w:rsidRPr="00E4150A" w:rsidRDefault="00E4150A" w:rsidP="00E4150A">
      <w:pPr>
        <w:pStyle w:val="Prrafodelista"/>
        <w:numPr>
          <w:ilvl w:val="0"/>
          <w:numId w:val="22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Proponentes</w:t>
      </w:r>
      <w:r>
        <w:rPr>
          <w:rFonts w:asciiTheme="minorHAnsi" w:hAnsiTheme="minorHAnsi" w:cs="Arial"/>
          <w:b/>
        </w:rPr>
        <w:t>:</w:t>
      </w:r>
      <w:r>
        <w:rPr>
          <w:rFonts w:asciiTheme="minorHAnsi" w:hAnsiTheme="minorHAnsi" w:cs="Arial"/>
        </w:rPr>
        <w:t xml:space="preserve"> S</w:t>
      </w:r>
      <w:r w:rsidRPr="00E4150A">
        <w:rPr>
          <w:rFonts w:asciiTheme="minorHAnsi" w:hAnsiTheme="minorHAnsi" w:cs="Arial"/>
        </w:rPr>
        <w:t xml:space="preserve">on las empresas legalmente establecidas, que, en conformidad con los Términos de Referencia y Administrativos de la presente invitación, participan del proceso de licitación. </w:t>
      </w:r>
    </w:p>
    <w:p w14:paraId="4034CE0B" w14:textId="24FCB3BC" w:rsidR="008C2303" w:rsidRPr="008C2303" w:rsidRDefault="00E4150A" w:rsidP="008C2303">
      <w:pPr>
        <w:pStyle w:val="Prrafodelista"/>
        <w:numPr>
          <w:ilvl w:val="0"/>
          <w:numId w:val="22"/>
        </w:numPr>
        <w:tabs>
          <w:tab w:val="left" w:pos="-1276"/>
        </w:tabs>
        <w:ind w:right="51"/>
        <w:jc w:val="both"/>
        <w:rPr>
          <w:rFonts w:asciiTheme="minorHAnsi" w:hAnsiTheme="minorHAnsi" w:cs="Arial"/>
        </w:rPr>
      </w:pPr>
      <w:r w:rsidRPr="003412E4">
        <w:rPr>
          <w:rFonts w:asciiTheme="minorHAnsi" w:hAnsiTheme="minorHAnsi" w:cs="Arial"/>
          <w:b/>
        </w:rPr>
        <w:t>Fabricante / Proveedor</w:t>
      </w:r>
      <w:r>
        <w:rPr>
          <w:rFonts w:asciiTheme="minorHAnsi" w:hAnsiTheme="minorHAnsi" w:cs="Arial"/>
          <w:b/>
        </w:rPr>
        <w:t>:</w:t>
      </w:r>
      <w:r w:rsidRPr="00E4150A">
        <w:rPr>
          <w:rFonts w:asciiTheme="minorHAnsi" w:hAnsiTheme="minorHAnsi" w:cs="Arial"/>
          <w:b/>
          <w:i/>
        </w:rPr>
        <w:t xml:space="preserve"> </w:t>
      </w:r>
      <w:r>
        <w:rPr>
          <w:rFonts w:asciiTheme="minorHAnsi" w:hAnsiTheme="minorHAnsi" w:cs="Arial"/>
        </w:rPr>
        <w:t>E</w:t>
      </w:r>
      <w:r w:rsidRPr="00E4150A">
        <w:rPr>
          <w:rFonts w:asciiTheme="minorHAnsi" w:hAnsiTheme="minorHAnsi" w:cs="Arial"/>
        </w:rPr>
        <w:t>s la parte que fabrica o provee equipos y/o servicios requeridos por el Contratante.</w:t>
      </w:r>
    </w:p>
    <w:p w14:paraId="00298AB5" w14:textId="50DCCECC" w:rsidR="00EE0CCF" w:rsidRPr="00E87AEC" w:rsidRDefault="00EE0CCF" w:rsidP="005D1785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1" w:name="_Toc215063198"/>
      <w:r w:rsidRPr="00E87AEC">
        <w:rPr>
          <w:rFonts w:asciiTheme="minorHAnsi" w:hAnsiTheme="minorHAnsi" w:cs="Arial"/>
          <w:sz w:val="20"/>
        </w:rPr>
        <w:t>OBJETIVO</w:t>
      </w:r>
      <w:bookmarkEnd w:id="11"/>
    </w:p>
    <w:p w14:paraId="77758248" w14:textId="2EB70AB1" w:rsidR="006F1B1F" w:rsidRDefault="006F1B1F" w:rsidP="001C2B86">
      <w:pPr>
        <w:pStyle w:val="Textoindependiente3"/>
        <w:widowControl/>
        <w:spacing w:after="0"/>
        <w:ind w:left="567" w:right="51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D</w:t>
      </w:r>
      <w:r w:rsidRPr="0059335C">
        <w:rPr>
          <w:rFonts w:asciiTheme="minorHAnsi" w:hAnsiTheme="minorHAnsi" w:cs="Arial"/>
        </w:rPr>
        <w:t xml:space="preserve">efinir </w:t>
      </w:r>
      <w:r>
        <w:rPr>
          <w:rFonts w:asciiTheme="minorHAnsi" w:hAnsiTheme="minorHAnsi" w:cs="Arial"/>
        </w:rPr>
        <w:t xml:space="preserve">el alcance y </w:t>
      </w:r>
      <w:r w:rsidRPr="0059335C">
        <w:rPr>
          <w:rFonts w:asciiTheme="minorHAnsi" w:hAnsiTheme="minorHAnsi" w:cs="Arial"/>
        </w:rPr>
        <w:t xml:space="preserve">los </w:t>
      </w:r>
      <w:r>
        <w:rPr>
          <w:rFonts w:asciiTheme="minorHAnsi" w:hAnsiTheme="minorHAnsi" w:cs="Arial"/>
        </w:rPr>
        <w:t xml:space="preserve">requerimientos técnicos/administrativos a ser tomados en cuenta para la </w:t>
      </w:r>
      <w:r w:rsidRPr="006F1B1F">
        <w:rPr>
          <w:rFonts w:asciiTheme="minorHAnsi" w:hAnsiTheme="minorHAnsi" w:cs="Arial"/>
        </w:rPr>
        <w:t>presentación de propuestas técnico-económicas</w:t>
      </w:r>
      <w:r>
        <w:rPr>
          <w:rFonts w:asciiTheme="minorHAnsi" w:hAnsiTheme="minorHAnsi" w:cs="Arial"/>
        </w:rPr>
        <w:t xml:space="preserve"> y post</w:t>
      </w:r>
      <w:r w:rsidR="00552C73">
        <w:rPr>
          <w:rFonts w:asciiTheme="minorHAnsi" w:hAnsiTheme="minorHAnsi" w:cs="Arial"/>
        </w:rPr>
        <w:t xml:space="preserve">erior ejecución de la provisión de </w:t>
      </w:r>
      <w:r w:rsidR="003E777D" w:rsidRPr="003E777D">
        <w:rPr>
          <w:rFonts w:asciiTheme="minorHAnsi" w:hAnsiTheme="minorHAnsi" w:cs="Arial"/>
        </w:rPr>
        <w:t xml:space="preserve">cañerías, accesorios mecánicos, juntas </w:t>
      </w:r>
      <w:proofErr w:type="spellStart"/>
      <w:r w:rsidR="003E777D" w:rsidRPr="003E777D">
        <w:rPr>
          <w:rFonts w:asciiTheme="minorHAnsi" w:hAnsiTheme="minorHAnsi" w:cs="Arial"/>
        </w:rPr>
        <w:t>espirometálicas</w:t>
      </w:r>
      <w:proofErr w:type="spellEnd"/>
      <w:r w:rsidR="003E777D" w:rsidRPr="003E777D">
        <w:rPr>
          <w:rFonts w:asciiTheme="minorHAnsi" w:hAnsiTheme="minorHAnsi" w:cs="Arial"/>
        </w:rPr>
        <w:t>, bridas y válvulas</w:t>
      </w:r>
      <w:r w:rsidRPr="0059335C">
        <w:rPr>
          <w:rFonts w:asciiTheme="minorHAnsi" w:hAnsiTheme="minorHAnsi" w:cs="Arial"/>
        </w:rPr>
        <w:t>.</w:t>
      </w:r>
    </w:p>
    <w:p w14:paraId="00298AB7" w14:textId="556778C7" w:rsidR="00F37FAF" w:rsidRDefault="0002410E" w:rsidP="00380B1B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2" w:name="_Toc488737576"/>
      <w:bookmarkStart w:id="13" w:name="_Toc488737846"/>
      <w:bookmarkStart w:id="14" w:name="_Toc488737577"/>
      <w:bookmarkStart w:id="15" w:name="_Toc488737847"/>
      <w:bookmarkStart w:id="16" w:name="_Toc488737578"/>
      <w:bookmarkStart w:id="17" w:name="_Toc488737848"/>
      <w:bookmarkStart w:id="18" w:name="_Toc488139268"/>
      <w:bookmarkStart w:id="19" w:name="_Toc488139402"/>
      <w:bookmarkStart w:id="20" w:name="_Toc488737580"/>
      <w:bookmarkStart w:id="21" w:name="_Toc488737850"/>
      <w:bookmarkStart w:id="22" w:name="_Toc215063199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r>
        <w:rPr>
          <w:rFonts w:asciiTheme="minorHAnsi" w:hAnsiTheme="minorHAnsi" w:cs="Arial"/>
          <w:sz w:val="20"/>
        </w:rPr>
        <w:t>ACTIVIDADES</w:t>
      </w:r>
      <w:r w:rsidR="00F37FAF">
        <w:rPr>
          <w:rFonts w:asciiTheme="minorHAnsi" w:hAnsiTheme="minorHAnsi" w:cs="Arial"/>
          <w:sz w:val="20"/>
        </w:rPr>
        <w:t xml:space="preserve"> PREVIA</w:t>
      </w:r>
      <w:r>
        <w:rPr>
          <w:rFonts w:asciiTheme="minorHAnsi" w:hAnsiTheme="minorHAnsi" w:cs="Arial"/>
          <w:sz w:val="20"/>
        </w:rPr>
        <w:t>S</w:t>
      </w:r>
      <w:r w:rsidR="00F37FAF">
        <w:rPr>
          <w:rFonts w:asciiTheme="minorHAnsi" w:hAnsiTheme="minorHAnsi" w:cs="Arial"/>
          <w:sz w:val="20"/>
        </w:rPr>
        <w:t xml:space="preserve"> </w:t>
      </w:r>
      <w:r>
        <w:rPr>
          <w:rFonts w:asciiTheme="minorHAnsi" w:hAnsiTheme="minorHAnsi" w:cs="Arial"/>
          <w:sz w:val="20"/>
        </w:rPr>
        <w:t>A LA PRESENTACIÓN DE OFERTAS</w:t>
      </w:r>
      <w:bookmarkEnd w:id="22"/>
    </w:p>
    <w:p w14:paraId="0621CDD3" w14:textId="77777777" w:rsidR="0002410E" w:rsidRPr="00231FD9" w:rsidRDefault="0002410E" w:rsidP="00A647EF">
      <w:pPr>
        <w:pStyle w:val="Ttulo2"/>
        <w:numPr>
          <w:ilvl w:val="1"/>
          <w:numId w:val="36"/>
        </w:numPr>
      </w:pPr>
      <w:bookmarkStart w:id="23" w:name="_Toc71814672"/>
      <w:bookmarkStart w:id="24" w:name="_Toc215063200"/>
      <w:r w:rsidRPr="00231FD9">
        <w:t xml:space="preserve">VISITA </w:t>
      </w:r>
      <w:r>
        <w:t>AL LUGAR DE L</w:t>
      </w:r>
      <w:r w:rsidRPr="00231FD9">
        <w:t>A OBRA</w:t>
      </w:r>
      <w:r>
        <w:t xml:space="preserve"> – INSPECCIÓN PREVIA</w:t>
      </w:r>
      <w:bookmarkEnd w:id="23"/>
      <w:bookmarkEnd w:id="24"/>
      <w:r>
        <w:t xml:space="preserve"> </w:t>
      </w:r>
    </w:p>
    <w:p w14:paraId="59E1CC07" w14:textId="1E46551F" w:rsidR="0002410E" w:rsidRPr="00F37FAF" w:rsidRDefault="00094DAA" w:rsidP="00652AC2">
      <w:pPr>
        <w:spacing w:before="120" w:after="120"/>
        <w:ind w:left="830" w:firstLine="14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No a</w:t>
      </w:r>
      <w:r w:rsidR="0002410E">
        <w:rPr>
          <w:rFonts w:asciiTheme="minorHAnsi" w:hAnsiTheme="minorHAnsi" w:cs="Arial"/>
        </w:rPr>
        <w:t>plica.</w:t>
      </w:r>
    </w:p>
    <w:p w14:paraId="72143B9B" w14:textId="77777777" w:rsidR="0002410E" w:rsidRPr="00231FD9" w:rsidRDefault="0002410E" w:rsidP="00A647EF">
      <w:pPr>
        <w:pStyle w:val="Ttulo2"/>
        <w:numPr>
          <w:ilvl w:val="1"/>
          <w:numId w:val="36"/>
        </w:numPr>
      </w:pPr>
      <w:bookmarkStart w:id="25" w:name="_Toc71814673"/>
      <w:bookmarkStart w:id="26" w:name="_Toc215063201"/>
      <w:r w:rsidRPr="00231FD9">
        <w:t>REUNIÓN DE ACLARACIÓN</w:t>
      </w:r>
      <w:bookmarkEnd w:id="25"/>
      <w:bookmarkEnd w:id="26"/>
      <w:r w:rsidRPr="00231FD9">
        <w:t xml:space="preserve"> </w:t>
      </w:r>
    </w:p>
    <w:p w14:paraId="00298ABE" w14:textId="05050837" w:rsidR="00380B1B" w:rsidRDefault="00652AC2" w:rsidP="00652AC2">
      <w:pPr>
        <w:ind w:left="830" w:firstLine="14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No aplica.</w:t>
      </w:r>
    </w:p>
    <w:p w14:paraId="00298ABF" w14:textId="5B4E656E" w:rsidR="00380B1B" w:rsidRPr="00E87AEC" w:rsidRDefault="00380B1B" w:rsidP="00380B1B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27" w:name="_Toc490405980"/>
      <w:bookmarkStart w:id="28" w:name="_Toc485722689"/>
      <w:bookmarkStart w:id="29" w:name="_Toc215063202"/>
      <w:bookmarkStart w:id="30" w:name="_Toc77409810"/>
      <w:r w:rsidRPr="00E87AEC">
        <w:rPr>
          <w:rFonts w:asciiTheme="minorHAnsi" w:hAnsiTheme="minorHAnsi" w:cs="Arial"/>
          <w:sz w:val="20"/>
        </w:rPr>
        <w:t xml:space="preserve">ENTREGA DE MATERIALES POR </w:t>
      </w:r>
      <w:bookmarkEnd w:id="27"/>
      <w:r w:rsidRPr="00E87AEC">
        <w:rPr>
          <w:rFonts w:asciiTheme="minorHAnsi" w:hAnsiTheme="minorHAnsi" w:cs="Arial"/>
          <w:sz w:val="20"/>
        </w:rPr>
        <w:t>YPFB TRANSPORTE S.A.</w:t>
      </w:r>
      <w:bookmarkEnd w:id="28"/>
      <w:bookmarkEnd w:id="29"/>
      <w:r w:rsidRPr="00E87AEC">
        <w:rPr>
          <w:rFonts w:asciiTheme="minorHAnsi" w:hAnsiTheme="minorHAnsi" w:cs="Arial"/>
          <w:sz w:val="20"/>
        </w:rPr>
        <w:t xml:space="preserve"> </w:t>
      </w:r>
      <w:bookmarkEnd w:id="30"/>
    </w:p>
    <w:p w14:paraId="00298AC0" w14:textId="17F986FD" w:rsidR="0002410E" w:rsidRDefault="0002410E" w:rsidP="0002410E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No se tiene previsto la entrega de materiales para este proceso.</w:t>
      </w:r>
    </w:p>
    <w:p w14:paraId="00298AC7" w14:textId="77777777" w:rsidR="008F2541" w:rsidRPr="00E87AEC" w:rsidRDefault="008F2541" w:rsidP="008F254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31" w:name="_Toc215063203"/>
      <w:r w:rsidRPr="00E87AEC">
        <w:rPr>
          <w:rFonts w:asciiTheme="minorHAnsi" w:hAnsiTheme="minorHAnsi" w:cs="Arial"/>
          <w:sz w:val="20"/>
        </w:rPr>
        <w:t xml:space="preserve">DESCRIPCIÓN DEL ALCANCE </w:t>
      </w:r>
      <w:r>
        <w:rPr>
          <w:rFonts w:asciiTheme="minorHAnsi" w:hAnsiTheme="minorHAnsi" w:cs="Arial"/>
          <w:sz w:val="20"/>
        </w:rPr>
        <w:t>DEL SERVICIO</w:t>
      </w:r>
      <w:bookmarkEnd w:id="31"/>
    </w:p>
    <w:p w14:paraId="7F97869E" w14:textId="2EED44AB" w:rsidR="009B0450" w:rsidRPr="00163C1D" w:rsidRDefault="009B0450" w:rsidP="006846FD">
      <w:pPr>
        <w:pStyle w:val="Ttulo2"/>
      </w:pPr>
      <w:bookmarkStart w:id="32" w:name="_Toc215063204"/>
      <w:r>
        <w:t>ALCANCE GENERAL</w:t>
      </w:r>
      <w:bookmarkEnd w:id="32"/>
    </w:p>
    <w:p w14:paraId="630399AB" w14:textId="6A85B284" w:rsidR="00094DAA" w:rsidRDefault="00552C73" w:rsidP="008C2303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lang w:val="es-BO"/>
        </w:rPr>
        <w:t xml:space="preserve">Para </w:t>
      </w:r>
      <w:r w:rsidR="003E777D">
        <w:rPr>
          <w:rFonts w:asciiTheme="minorHAnsi" w:hAnsiTheme="minorHAnsi" w:cs="Arial"/>
          <w:lang w:val="es-BO"/>
        </w:rPr>
        <w:t>el presente proceso de contratación</w:t>
      </w:r>
      <w:r>
        <w:rPr>
          <w:rFonts w:asciiTheme="minorHAnsi" w:hAnsiTheme="minorHAnsi" w:cs="Arial"/>
          <w:lang w:val="es-BO"/>
        </w:rPr>
        <w:t xml:space="preserve">, YPFB TR establece la presentación de ofertas y adjudicación </w:t>
      </w:r>
      <w:r w:rsidR="003E777D">
        <w:rPr>
          <w:rFonts w:asciiTheme="minorHAnsi" w:hAnsiTheme="minorHAnsi" w:cs="Arial"/>
          <w:b/>
          <w:u w:val="single"/>
          <w:lang w:val="es-BO"/>
        </w:rPr>
        <w:t xml:space="preserve">Por </w:t>
      </w:r>
      <w:proofErr w:type="spellStart"/>
      <w:r w:rsidR="004B2936">
        <w:rPr>
          <w:rFonts w:asciiTheme="minorHAnsi" w:hAnsiTheme="minorHAnsi" w:cs="Arial"/>
          <w:b/>
          <w:u w:val="single"/>
          <w:lang w:val="es-BO"/>
        </w:rPr>
        <w:t>Item</w:t>
      </w:r>
      <w:r w:rsidRPr="00552C73">
        <w:rPr>
          <w:rFonts w:asciiTheme="minorHAnsi" w:hAnsiTheme="minorHAnsi" w:cs="Arial"/>
          <w:b/>
          <w:u w:val="single"/>
          <w:lang w:val="es-BO"/>
        </w:rPr>
        <w:t>s</w:t>
      </w:r>
      <w:proofErr w:type="spellEnd"/>
      <w:r>
        <w:rPr>
          <w:rFonts w:asciiTheme="minorHAnsi" w:hAnsiTheme="minorHAnsi" w:cs="Arial"/>
          <w:lang w:val="es-BO"/>
        </w:rPr>
        <w:t xml:space="preserve">, siendo el </w:t>
      </w:r>
      <w:r>
        <w:rPr>
          <w:rFonts w:asciiTheme="minorHAnsi" w:hAnsiTheme="minorHAnsi" w:cs="Arial"/>
        </w:rPr>
        <w:t>alcance requerido el siguiente</w:t>
      </w:r>
      <w:r w:rsidR="00094DAA">
        <w:rPr>
          <w:rFonts w:asciiTheme="minorHAnsi" w:hAnsiTheme="minorHAnsi" w:cs="Arial"/>
        </w:rPr>
        <w:t>:</w:t>
      </w:r>
    </w:p>
    <w:tbl>
      <w:tblPr>
        <w:tblW w:w="920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5"/>
        <w:gridCol w:w="1060"/>
        <w:gridCol w:w="5600"/>
        <w:gridCol w:w="829"/>
        <w:gridCol w:w="1155"/>
      </w:tblGrid>
      <w:tr w:rsidR="00E924D1" w:rsidRPr="004B2936" w14:paraId="4BAD3909" w14:textId="77777777" w:rsidTr="00E924D1">
        <w:trPr>
          <w:trHeight w:val="1050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8DB4E2"/>
            <w:vAlign w:val="center"/>
            <w:hideMark/>
          </w:tcPr>
          <w:p w14:paraId="724FC45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ITEM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8DB4E2"/>
            <w:vAlign w:val="center"/>
            <w:hideMark/>
          </w:tcPr>
          <w:p w14:paraId="792B4C1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DIÁMETRO NOMINAL</w:t>
            </w: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br/>
              <w:t>(</w:t>
            </w:r>
            <w:proofErr w:type="spellStart"/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Pulg</w:t>
            </w:r>
            <w:proofErr w:type="spellEnd"/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.)</w:t>
            </w:r>
          </w:p>
        </w:tc>
        <w:tc>
          <w:tcPr>
            <w:tcW w:w="5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8DB4E2"/>
            <w:vAlign w:val="center"/>
            <w:hideMark/>
          </w:tcPr>
          <w:p w14:paraId="0D12E12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DESCRIPCIÓN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8DB4E2"/>
            <w:vAlign w:val="center"/>
            <w:hideMark/>
          </w:tcPr>
          <w:p w14:paraId="488FC44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UNIDAD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8DB4E2"/>
            <w:vAlign w:val="center"/>
            <w:hideMark/>
          </w:tcPr>
          <w:p w14:paraId="4E69CB6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CANTIDAD PARA COMPRA</w:t>
            </w:r>
          </w:p>
        </w:tc>
      </w:tr>
      <w:tr w:rsidR="00E924D1" w:rsidRPr="004B2936" w14:paraId="088AF5C4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1E97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16098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16"</w:t>
            </w:r>
          </w:p>
        </w:tc>
        <w:tc>
          <w:tcPr>
            <w:tcW w:w="5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7E8E4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80, SMLS / HFW / SAWL,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5363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D1B3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36</w:t>
            </w:r>
          </w:p>
        </w:tc>
      </w:tr>
      <w:tr w:rsidR="00E924D1" w:rsidRPr="004B2936" w14:paraId="63E57492" w14:textId="77777777" w:rsidTr="00E924D1">
        <w:trPr>
          <w:trHeight w:val="585"/>
        </w:trPr>
        <w:tc>
          <w:tcPr>
            <w:tcW w:w="5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3045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lastRenderedPageBreak/>
              <w:t>2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C9866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</w:t>
            </w:r>
          </w:p>
        </w:tc>
        <w:tc>
          <w:tcPr>
            <w:tcW w:w="5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35AAE7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80, SMLS, ASME B36.10, BW, SIN REVESTIMIENTO, LONG. DE CADA PIEZA 6 o 12 m.</w:t>
            </w:r>
          </w:p>
        </w:tc>
        <w:tc>
          <w:tcPr>
            <w:tcW w:w="8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5EB1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9614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36</w:t>
            </w:r>
          </w:p>
        </w:tc>
      </w:tr>
      <w:tr w:rsidR="00E924D1" w:rsidRPr="004B2936" w14:paraId="1A619655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6037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AEF04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</w:t>
            </w:r>
          </w:p>
        </w:tc>
        <w:tc>
          <w:tcPr>
            <w:tcW w:w="5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458354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40, SMLS,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32B3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EB20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36</w:t>
            </w:r>
          </w:p>
        </w:tc>
      </w:tr>
      <w:tr w:rsidR="00E924D1" w:rsidRPr="004B2936" w14:paraId="2FC50874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10D2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F2559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10"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9E262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40, SMLS,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748B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DBDB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36</w:t>
            </w:r>
          </w:p>
        </w:tc>
      </w:tr>
      <w:tr w:rsidR="00E924D1" w:rsidRPr="004B2936" w14:paraId="249B849E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2093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88F40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0670FB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40, SMLS,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154E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24AC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60</w:t>
            </w:r>
          </w:p>
        </w:tc>
      </w:tr>
      <w:tr w:rsidR="00E924D1" w:rsidRPr="004B2936" w14:paraId="325689E7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B707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C55B77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6BC8AA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40, SMLS,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0050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D403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36</w:t>
            </w:r>
          </w:p>
        </w:tc>
      </w:tr>
      <w:tr w:rsidR="00E924D1" w:rsidRPr="004B2936" w14:paraId="1D2C86A9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534A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F23E1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5CF00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ASTM A-106 GR B o API 5L GR B, SCH 80, SMLS, ASME B36.10, BW, SIN REVESTIMIENTO,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21B3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m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B72B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84</w:t>
            </w:r>
          </w:p>
        </w:tc>
      </w:tr>
      <w:tr w:rsidR="00E924D1" w:rsidRPr="004B2936" w14:paraId="4DF860E3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6D35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578C0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48C76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GALVANIZADA, ASTM A-53, SCH. 80, SMLS, ASME B36.10, LONG. DE CADA PIEZA 6 o 12 m.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A18F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m 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B8A5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60</w:t>
            </w:r>
          </w:p>
        </w:tc>
      </w:tr>
      <w:tr w:rsidR="00E924D1" w:rsidRPr="004B2936" w14:paraId="0FD10257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9C06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47046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 1/2"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80230D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CAÑERÍA GALVANIZADA, ASTM A-53, SCH. 80, SMLS, ASME B36.10, LONG. DE CADA PIEZA 6 o 12 m.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19CB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m 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5BC9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48</w:t>
            </w:r>
          </w:p>
        </w:tc>
      </w:tr>
      <w:tr w:rsidR="00E924D1" w:rsidRPr="004B2936" w14:paraId="531F16CC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3856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31399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16"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B8E7B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80, 600#,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A95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68A9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5176E06C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A717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9ED40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880B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40,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B3F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AA19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7F3D8F2A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C67A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1320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10"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937DF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40,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CC03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6386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</w:t>
            </w:r>
          </w:p>
        </w:tc>
      </w:tr>
      <w:tr w:rsidR="00E924D1" w:rsidRPr="004B2936" w14:paraId="497D946C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A4BB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B27CFA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5EC3F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80, 600#,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E193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B02F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8</w:t>
            </w:r>
          </w:p>
        </w:tc>
      </w:tr>
      <w:tr w:rsidR="00E924D1" w:rsidRPr="004B2936" w14:paraId="041502DB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3D32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B7F91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C1903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40,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BEEF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C3F4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79923D4E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B408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878B5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9F5C0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40,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3175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4703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5</w:t>
            </w:r>
          </w:p>
        </w:tc>
      </w:tr>
      <w:tr w:rsidR="00E924D1" w:rsidRPr="004B2936" w14:paraId="31FFE43E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6CA2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C70F7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93074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40,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020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B1CE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42E66249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3FCB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6291F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6348E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n-US" w:eastAsia="es-BO"/>
              </w:rPr>
              <w:t>BRIDA WN/RF, ASTM A‐105, SCH. 80,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0490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E57A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3DBF521F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56D9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597F3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125A8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BRIDA CIEGA, RF, ASTM A‐105, 600#,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3BC4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A738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2C00052D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E32B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ABC2C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C770E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BRIDA CIEGA, RF, ASTM A‐105, 150#,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5315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34F2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64D323EB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354C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694B4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16"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A114D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AAA8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C7FE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</w:t>
            </w:r>
          </w:p>
        </w:tc>
      </w:tr>
      <w:tr w:rsidR="00E924D1" w:rsidRPr="004B2936" w14:paraId="53080D4D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5E35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F227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A59B1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B085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C933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</w:t>
            </w:r>
          </w:p>
        </w:tc>
      </w:tr>
      <w:tr w:rsidR="00E924D1" w:rsidRPr="004B2936" w14:paraId="1CD570F7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333E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1A816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322A8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955E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CAE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063EC74D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B743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lastRenderedPageBreak/>
              <w:t>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87576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10"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1AF77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C462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CE6C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</w:t>
            </w:r>
          </w:p>
        </w:tc>
      </w:tr>
      <w:tr w:rsidR="00E924D1" w:rsidRPr="004B2936" w14:paraId="7B580B51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0886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2C959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32C46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9223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2788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16</w:t>
            </w:r>
          </w:p>
        </w:tc>
      </w:tr>
      <w:tr w:rsidR="00E924D1" w:rsidRPr="004B2936" w14:paraId="7ED24D71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72EE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8FB70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D504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30DC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3445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65FFC8E1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1E7F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5C57E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6"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41D39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E057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580E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3135A2B4" w14:textId="77777777" w:rsidTr="00E924D1">
        <w:trPr>
          <w:trHeight w:val="585"/>
        </w:trPr>
        <w:tc>
          <w:tcPr>
            <w:tcW w:w="5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563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59C30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C084F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93B7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BC94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10</w:t>
            </w:r>
          </w:p>
        </w:tc>
      </w:tr>
      <w:tr w:rsidR="00E924D1" w:rsidRPr="004B2936" w14:paraId="4507BD67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B22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53399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46BF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DDF1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4525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15</w:t>
            </w:r>
          </w:p>
        </w:tc>
      </w:tr>
      <w:tr w:rsidR="00E924D1" w:rsidRPr="004B2936" w14:paraId="51227687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A048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8D001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96A04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8EA9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D794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5</w:t>
            </w:r>
          </w:p>
        </w:tc>
      </w:tr>
      <w:tr w:rsidR="00E924D1" w:rsidRPr="004B2936" w14:paraId="77F4EEF8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29FBC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ADC16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0CB9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4D25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7286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3</w:t>
            </w:r>
          </w:p>
        </w:tc>
      </w:tr>
      <w:tr w:rsidR="00E924D1" w:rsidRPr="004B2936" w14:paraId="538E47DC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0A93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E8660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F7D46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INTERNO Y EXTERNO / SIN ASBESTOS, 600#,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27E0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AF3F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15</w:t>
            </w:r>
          </w:p>
        </w:tc>
      </w:tr>
      <w:tr w:rsidR="00E924D1" w:rsidRPr="004B2936" w14:paraId="1BD75EDA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7A9C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E9EB7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B5E2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EMPAQUETADURA, 304 o 316 SS ESPIRALADA, CON ANILLO EXTERNO / SIN ASBESTOS, 150#, ASME B16.20, e=1/8", P/BRIDAS RF ASME B16.5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C102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37AB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20</w:t>
            </w:r>
          </w:p>
        </w:tc>
      </w:tr>
      <w:tr w:rsidR="00E924D1" w:rsidRPr="004B2936" w14:paraId="11A9E21E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E96A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C66D1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4F9AE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90º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29BBA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1D1C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3BBF2660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4410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50C41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EEEC3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90º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2405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B30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09943A94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F1C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5AAB3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753F7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90º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40,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4894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41C7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7</w:t>
            </w:r>
          </w:p>
        </w:tc>
      </w:tr>
      <w:tr w:rsidR="00E924D1" w:rsidRPr="004B2936" w14:paraId="7097D298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7E83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B4D63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A80A1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45º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40,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42B1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5422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4</w:t>
            </w:r>
          </w:p>
        </w:tc>
      </w:tr>
      <w:tr w:rsidR="00E924D1" w:rsidRPr="004B2936" w14:paraId="006509E1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6F7C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0D1A3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35FF0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45º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893E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DDB5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6B2CBB79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8ABB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C20876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7C002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CODO 90º RL, ASTM A‐234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021D5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C5E5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10</w:t>
            </w:r>
          </w:p>
        </w:tc>
      </w:tr>
      <w:tr w:rsidR="00E924D1" w:rsidRPr="004B2936" w14:paraId="70C098DC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0F8C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F5EDB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16"x8"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E9C58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TE REDUCTORA,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205A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FB21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47FE8879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5351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C1C4D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12"x8"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922A7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TE REDUCTORA,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80x80,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14F6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F19D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1AADB919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6551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BBF420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4"x2"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1717A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TE REDUCTORA,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0D7C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3591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42782ED9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2C39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35FA4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3"x2"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E6242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TE REDUCTORA,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4477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5D77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2</w:t>
            </w:r>
          </w:p>
        </w:tc>
      </w:tr>
      <w:tr w:rsidR="00E924D1" w:rsidRPr="004B2936" w14:paraId="7F0D8E8C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A184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lastRenderedPageBreak/>
              <w:t>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71D5F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12"x8"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99EAB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REDUCCIÓN EXCÉNTRICA,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40,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BA4C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D3D8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43B7E4B2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28765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5B1155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8"x4"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BA648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REDUCCIÓN CONCÉNTRICA,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80x80,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6469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DF89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3C032B26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D60F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0D0D6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4"x2"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86BC2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REDUCCIÓN CONCÉNTRICA,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40x80,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53EF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D3DA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6F9D5D8A" w14:textId="77777777" w:rsidTr="00E924D1">
        <w:trPr>
          <w:trHeight w:val="49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B37D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B9B6D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4"x1 1/2"</w:t>
            </w:r>
          </w:p>
        </w:tc>
        <w:tc>
          <w:tcPr>
            <w:tcW w:w="5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8A62F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n-US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 xml:space="preserve">REDUCCIÓN CONCÉNTRICA, ASTM A-234 GR. </w:t>
            </w:r>
            <w:r w:rsidRPr="004B2936">
              <w:rPr>
                <w:rFonts w:asciiTheme="minorHAnsi" w:hAnsiTheme="minorHAnsi" w:cstheme="minorHAnsi"/>
                <w:lang w:val="en-US" w:eastAsia="es-BO"/>
              </w:rPr>
              <w:t>WPB, SCH. 40x80, ASME B16.9, BW.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E935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79B4A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2CE66419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A7A69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47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D6CA9D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7B2EB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VALVULA BOLA, CLASE 600#, RF.</w:t>
            </w:r>
            <w:r w:rsidRPr="004B2936">
              <w:rPr>
                <w:rFonts w:asciiTheme="minorHAnsi" w:hAnsiTheme="minorHAnsi" w:cstheme="minorHAnsi"/>
                <w:lang w:val="es-BO" w:eastAsia="es-BO"/>
              </w:rPr>
              <w:br/>
              <w:t>Conforme requerimientos de Hoja de Datos SC-E30-ME-HD-001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84C57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54B4B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7902D823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AE3A2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48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1B7B7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3"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B83BA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VALVULA BOLA, CLASE 600#, RF.</w:t>
            </w:r>
            <w:r w:rsidRPr="004B2936">
              <w:rPr>
                <w:rFonts w:asciiTheme="minorHAnsi" w:hAnsiTheme="minorHAnsi" w:cstheme="minorHAnsi"/>
                <w:lang w:val="es-BO" w:eastAsia="es-BO"/>
              </w:rPr>
              <w:br/>
              <w:t>Conforme requerimientos de Hoja de Datos SC-E30-ME-HD-001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A5D9E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63316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657E5DDC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AAE5F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49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7075D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4"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662CC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VALVULA BOLA, CLASE 150#, RF.</w:t>
            </w:r>
            <w:r w:rsidRPr="004B2936">
              <w:rPr>
                <w:rFonts w:asciiTheme="minorHAnsi" w:hAnsiTheme="minorHAnsi" w:cstheme="minorHAnsi"/>
                <w:lang w:val="es-BO" w:eastAsia="es-BO"/>
              </w:rPr>
              <w:br/>
              <w:t>Conforme requerimientos de Hoja de Datos SC-E30-ME-HD-001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F039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93CCC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</w:t>
            </w:r>
          </w:p>
        </w:tc>
      </w:tr>
      <w:tr w:rsidR="00E924D1" w:rsidRPr="004B2936" w14:paraId="5050F652" w14:textId="77777777" w:rsidTr="00E924D1">
        <w:trPr>
          <w:trHeight w:val="585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3B583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b/>
                <w:bCs/>
                <w:color w:val="000000"/>
                <w:lang w:val="es-BO" w:eastAsia="es-BO"/>
              </w:rPr>
              <w:t>50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9B72E58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1"</w:t>
            </w:r>
          </w:p>
        </w:tc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9B1F1" w14:textId="77777777" w:rsidR="00E924D1" w:rsidRPr="004B2936" w:rsidRDefault="00E924D1" w:rsidP="004B2936">
            <w:pPr>
              <w:rPr>
                <w:rFonts w:asciiTheme="minorHAnsi" w:hAnsiTheme="minorHAnsi" w:cstheme="minorHAnsi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lang w:val="es-BO" w:eastAsia="es-BO"/>
              </w:rPr>
              <w:t>VALVULA BOLA, SERIE 2000, NPT.</w:t>
            </w:r>
            <w:r w:rsidRPr="004B2936">
              <w:rPr>
                <w:rFonts w:asciiTheme="minorHAnsi" w:hAnsiTheme="minorHAnsi" w:cstheme="minorHAnsi"/>
                <w:lang w:val="es-BO" w:eastAsia="es-BO"/>
              </w:rPr>
              <w:br/>
              <w:t>Conforme requerimientos de Hoja de Datos SC-E30-ME-HD-001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673B4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lang w:val="es-BO" w:eastAsia="es-BO"/>
              </w:rPr>
            </w:pPr>
            <w:proofErr w:type="spellStart"/>
            <w:r w:rsidRPr="004B2936">
              <w:rPr>
                <w:rFonts w:asciiTheme="minorHAnsi" w:hAnsiTheme="minorHAnsi" w:cstheme="minorHAnsi"/>
                <w:lang w:val="es-BO" w:eastAsia="es-BO"/>
              </w:rPr>
              <w:t>Pza</w:t>
            </w:r>
            <w:proofErr w:type="spellEnd"/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19D01" w14:textId="77777777" w:rsidR="00E924D1" w:rsidRPr="004B2936" w:rsidRDefault="00E924D1" w:rsidP="004B2936">
            <w:pPr>
              <w:jc w:val="center"/>
              <w:rPr>
                <w:rFonts w:asciiTheme="minorHAnsi" w:hAnsiTheme="minorHAnsi" w:cstheme="minorHAnsi"/>
                <w:color w:val="000000"/>
                <w:lang w:val="es-BO" w:eastAsia="es-BO"/>
              </w:rPr>
            </w:pPr>
            <w:r w:rsidRPr="004B2936">
              <w:rPr>
                <w:rFonts w:asciiTheme="minorHAnsi" w:hAnsiTheme="minorHAnsi" w:cstheme="minorHAnsi"/>
                <w:color w:val="000000"/>
                <w:lang w:val="es-BO" w:eastAsia="es-BO"/>
              </w:rPr>
              <w:t>15</w:t>
            </w:r>
          </w:p>
        </w:tc>
      </w:tr>
    </w:tbl>
    <w:p w14:paraId="69F2D78D" w14:textId="4681AB7A" w:rsidR="004B4887" w:rsidRDefault="004B4887" w:rsidP="001176B4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</w:p>
    <w:p w14:paraId="1B61AD1E" w14:textId="24BE50A2" w:rsidR="00061068" w:rsidRPr="00061068" w:rsidRDefault="00061068" w:rsidP="00061068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  <w:r w:rsidRPr="00061068">
        <w:rPr>
          <w:rFonts w:asciiTheme="minorHAnsi" w:hAnsiTheme="minorHAnsi" w:cs="Arial"/>
        </w:rPr>
        <w:t>Complementando el alcance</w:t>
      </w:r>
      <w:r>
        <w:rPr>
          <w:rFonts w:asciiTheme="minorHAnsi" w:hAnsiTheme="minorHAnsi" w:cs="Arial"/>
        </w:rPr>
        <w:t xml:space="preserve"> requerido</w:t>
      </w:r>
      <w:r w:rsidRPr="00061068">
        <w:rPr>
          <w:rFonts w:asciiTheme="minorHAnsi" w:hAnsiTheme="minorHAnsi" w:cs="Arial"/>
        </w:rPr>
        <w:t>, el Proveedor deberá cumplir con los siguientes requisitos:</w:t>
      </w:r>
    </w:p>
    <w:p w14:paraId="3E1A22D1" w14:textId="644AC253" w:rsidR="00061068" w:rsidRDefault="00061068" w:rsidP="00061068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 w:rsidRPr="0017452B">
        <w:rPr>
          <w:rFonts w:asciiTheme="minorHAnsi" w:hAnsiTheme="minorHAnsi" w:cs="Arial"/>
        </w:rPr>
        <w:t>Todas las piezas de materiales, deben entregarse marcados conforme lo establecido en la norma de fabricación, debiendo marcarse en lugar visible y ser trazable con los certificados a entregar del mismo, cumpliendo con las especificaciones técnicas de materiales adjudicados.</w:t>
      </w:r>
    </w:p>
    <w:p w14:paraId="0BB690A2" w14:textId="37A4F49C" w:rsidR="00061068" w:rsidRDefault="00061068" w:rsidP="00061068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El Proveedor es responsable de la integridad de los materiales desde el origen hasta su entrega a YPFB TR, debiendo para ello aplicar los cuidados necesarios. No se aceptarán materiales que excedan las tolerancias máximas establecidas por norma de fabricación, o aquellos con daño en bisel, caras de bridas, entre otros, debiendo en estos casos el Proveedor</w:t>
      </w:r>
      <w:r w:rsidR="00652AC2">
        <w:rPr>
          <w:rFonts w:asciiTheme="minorHAnsi" w:hAnsiTheme="minorHAnsi" w:cs="Arial"/>
        </w:rPr>
        <w:t>,</w:t>
      </w:r>
      <w:r>
        <w:rPr>
          <w:rFonts w:asciiTheme="minorHAnsi" w:hAnsiTheme="minorHAnsi" w:cs="Arial"/>
        </w:rPr>
        <w:t xml:space="preserve"> a su cargo</w:t>
      </w:r>
      <w:r w:rsidR="00652AC2">
        <w:rPr>
          <w:rFonts w:asciiTheme="minorHAnsi" w:hAnsiTheme="minorHAnsi" w:cs="Arial"/>
        </w:rPr>
        <w:t>,</w:t>
      </w:r>
      <w:r>
        <w:rPr>
          <w:rFonts w:asciiTheme="minorHAnsi" w:hAnsiTheme="minorHAnsi" w:cs="Arial"/>
        </w:rPr>
        <w:t xml:space="preserve"> realizar todo el trabajo de corrección </w:t>
      </w:r>
      <w:r w:rsidR="00652AC2">
        <w:rPr>
          <w:rFonts w:asciiTheme="minorHAnsi" w:hAnsiTheme="minorHAnsi" w:cs="Arial"/>
        </w:rPr>
        <w:t xml:space="preserve">y/o reposición </w:t>
      </w:r>
      <w:r>
        <w:rPr>
          <w:rFonts w:asciiTheme="minorHAnsi" w:hAnsiTheme="minorHAnsi" w:cs="Arial"/>
        </w:rPr>
        <w:t>hasta la conformidad por YPFB TR para la posterior recepción en Almacén.</w:t>
      </w:r>
    </w:p>
    <w:p w14:paraId="75D74F1F" w14:textId="76B40EB3" w:rsidR="00061068" w:rsidRDefault="00061068" w:rsidP="00061068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Es responsabilidad del Proveedor </w:t>
      </w:r>
      <w:r w:rsidR="00652AC2">
        <w:rPr>
          <w:rFonts w:asciiTheme="minorHAnsi" w:hAnsiTheme="minorHAnsi" w:cs="Arial"/>
        </w:rPr>
        <w:t xml:space="preserve">como parte de la provisión de los bienes requeridos, </w:t>
      </w:r>
      <w:r>
        <w:rPr>
          <w:rFonts w:asciiTheme="minorHAnsi" w:hAnsiTheme="minorHAnsi" w:cs="Arial"/>
        </w:rPr>
        <w:t>el descargar los materiales en Almacén YPFB TR Santa Cruz, debiendo contratar el respectivo equipo de izaje en la capacidad que la carga exija, el cual para ingreso a predios de YPFB TR debe ser habilitado por el área de SSMS, incluido el camión que trasladará el material.</w:t>
      </w:r>
    </w:p>
    <w:p w14:paraId="110F0A39" w14:textId="77777777" w:rsidR="00985865" w:rsidRDefault="00985865" w:rsidP="003C349F">
      <w:pPr>
        <w:spacing w:before="60" w:after="60"/>
        <w:ind w:left="567" w:right="51"/>
        <w:jc w:val="both"/>
        <w:rPr>
          <w:rFonts w:asciiTheme="minorHAnsi" w:hAnsiTheme="minorHAnsi" w:cs="Arial"/>
          <w:b/>
        </w:rPr>
      </w:pPr>
    </w:p>
    <w:p w14:paraId="2BA75335" w14:textId="397D255C" w:rsidR="003C349F" w:rsidRPr="00985865" w:rsidRDefault="003C349F" w:rsidP="003C349F">
      <w:pPr>
        <w:spacing w:before="60" w:after="60"/>
        <w:ind w:left="567" w:right="51"/>
        <w:jc w:val="both"/>
        <w:rPr>
          <w:rFonts w:asciiTheme="minorHAnsi" w:hAnsiTheme="minorHAnsi" w:cs="Arial"/>
          <w:b/>
        </w:rPr>
      </w:pPr>
      <w:r w:rsidRPr="00985865">
        <w:rPr>
          <w:rFonts w:asciiTheme="minorHAnsi" w:hAnsiTheme="minorHAnsi" w:cs="Arial"/>
          <w:b/>
        </w:rPr>
        <w:t xml:space="preserve">Se aclara que, el Proponente debe considerar la descripción técnica de los materiales y válvulas </w:t>
      </w:r>
      <w:r w:rsidR="00985865" w:rsidRPr="00985865">
        <w:rPr>
          <w:rFonts w:asciiTheme="minorHAnsi" w:hAnsiTheme="minorHAnsi" w:cs="Arial"/>
          <w:b/>
        </w:rPr>
        <w:t xml:space="preserve">a ofertas </w:t>
      </w:r>
      <w:r w:rsidRPr="00985865">
        <w:rPr>
          <w:rFonts w:asciiTheme="minorHAnsi" w:hAnsiTheme="minorHAnsi" w:cs="Arial"/>
          <w:b/>
        </w:rPr>
        <w:t xml:space="preserve">indicadas en </w:t>
      </w:r>
      <w:r w:rsidR="00985865" w:rsidRPr="00985865">
        <w:rPr>
          <w:rFonts w:asciiTheme="minorHAnsi" w:hAnsiTheme="minorHAnsi" w:cs="Arial"/>
          <w:b/>
        </w:rPr>
        <w:t xml:space="preserve">el </w:t>
      </w:r>
      <w:r w:rsidRPr="00985865">
        <w:rPr>
          <w:rFonts w:asciiTheme="minorHAnsi" w:hAnsiTheme="minorHAnsi" w:cs="Arial"/>
          <w:b/>
        </w:rPr>
        <w:t xml:space="preserve">cuadro anterior y matriz de evaluación técnica (Anexo E-1), siendo únicamente de manera referencial la descripción indicada en </w:t>
      </w:r>
      <w:r w:rsidR="00985865" w:rsidRPr="00985865">
        <w:rPr>
          <w:rFonts w:asciiTheme="minorHAnsi" w:hAnsiTheme="minorHAnsi" w:cs="Arial"/>
          <w:b/>
        </w:rPr>
        <w:t xml:space="preserve">los campos del ERP </w:t>
      </w:r>
      <w:r w:rsidRPr="00985865">
        <w:rPr>
          <w:rFonts w:asciiTheme="minorHAnsi" w:hAnsiTheme="minorHAnsi" w:cs="Arial"/>
          <w:b/>
        </w:rPr>
        <w:t xml:space="preserve">donde vaya a cargar su oferta económica. </w:t>
      </w:r>
    </w:p>
    <w:p w14:paraId="74A4DDD6" w14:textId="306EF485" w:rsidR="003C349F" w:rsidRPr="003C349F" w:rsidRDefault="003C349F" w:rsidP="003C349F">
      <w:pPr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 </w:t>
      </w:r>
    </w:p>
    <w:p w14:paraId="3DD2B970" w14:textId="281B55E2" w:rsidR="00012222" w:rsidRPr="00A647EF" w:rsidRDefault="00012222" w:rsidP="00A647EF">
      <w:pPr>
        <w:pStyle w:val="Ttulo2"/>
      </w:pPr>
      <w:bookmarkStart w:id="33" w:name="_DOCUMENTACIÓN_A_ENTREGAR"/>
      <w:bookmarkStart w:id="34" w:name="_Ref215062888"/>
      <w:bookmarkStart w:id="35" w:name="_Ref215063017"/>
      <w:bookmarkStart w:id="36" w:name="_Toc215063206"/>
      <w:bookmarkEnd w:id="33"/>
      <w:r w:rsidRPr="00A647EF">
        <w:t>DOCUMENTACIÓN A ENTREGAR</w:t>
      </w:r>
      <w:bookmarkEnd w:id="34"/>
      <w:bookmarkEnd w:id="35"/>
      <w:bookmarkEnd w:id="36"/>
    </w:p>
    <w:p w14:paraId="23E8852B" w14:textId="2A6E5149" w:rsidR="00862C22" w:rsidRDefault="00DE797A" w:rsidP="00516468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Al momento de la entrega de los materiales</w:t>
      </w:r>
      <w:r w:rsidR="00E924D1">
        <w:rPr>
          <w:rFonts w:asciiTheme="minorHAnsi" w:hAnsiTheme="minorHAnsi" w:cs="Arial"/>
        </w:rPr>
        <w:t xml:space="preserve"> mecánicos y válvulas</w:t>
      </w:r>
      <w:r>
        <w:rPr>
          <w:rFonts w:asciiTheme="minorHAnsi" w:hAnsiTheme="minorHAnsi" w:cs="Arial"/>
        </w:rPr>
        <w:t xml:space="preserve">, </w:t>
      </w:r>
      <w:r w:rsidR="00E924D1">
        <w:rPr>
          <w:rFonts w:asciiTheme="minorHAnsi" w:hAnsiTheme="minorHAnsi" w:cs="Arial"/>
        </w:rPr>
        <w:t xml:space="preserve">de forma general, </w:t>
      </w:r>
      <w:r>
        <w:rPr>
          <w:rFonts w:asciiTheme="minorHAnsi" w:hAnsiTheme="minorHAnsi" w:cs="Arial"/>
        </w:rPr>
        <w:t>e</w:t>
      </w:r>
      <w:r w:rsidR="008B7D52">
        <w:rPr>
          <w:rFonts w:asciiTheme="minorHAnsi" w:hAnsiTheme="minorHAnsi" w:cs="Arial"/>
        </w:rPr>
        <w:t>l Proveedor deberá entregar</w:t>
      </w:r>
      <w:r w:rsidR="008B7D52" w:rsidRPr="008B7D52">
        <w:rPr>
          <w:rFonts w:asciiTheme="minorHAnsi" w:hAnsiTheme="minorHAnsi" w:cs="Arial"/>
        </w:rPr>
        <w:t xml:space="preserve"> tanto en copia impresa </w:t>
      </w:r>
      <w:r>
        <w:rPr>
          <w:rFonts w:asciiTheme="minorHAnsi" w:hAnsiTheme="minorHAnsi" w:cs="Arial"/>
        </w:rPr>
        <w:t>(en carpeta/anillado</w:t>
      </w:r>
      <w:r w:rsidR="008B7D52">
        <w:rPr>
          <w:rFonts w:asciiTheme="minorHAnsi" w:hAnsiTheme="minorHAnsi" w:cs="Arial"/>
        </w:rPr>
        <w:t xml:space="preserve">) </w:t>
      </w:r>
      <w:r w:rsidR="008B7D52" w:rsidRPr="008B7D52">
        <w:rPr>
          <w:rFonts w:asciiTheme="minorHAnsi" w:hAnsiTheme="minorHAnsi" w:cs="Arial"/>
        </w:rPr>
        <w:t>como en copia digital (C</w:t>
      </w:r>
      <w:r w:rsidR="00550019">
        <w:rPr>
          <w:rFonts w:asciiTheme="minorHAnsi" w:hAnsiTheme="minorHAnsi" w:cs="Arial"/>
        </w:rPr>
        <w:t xml:space="preserve">D formato PDF), los correspondientes certificados de </w:t>
      </w:r>
      <w:r w:rsidR="00AD46EE">
        <w:rPr>
          <w:rFonts w:asciiTheme="minorHAnsi" w:hAnsiTheme="minorHAnsi" w:cs="Arial"/>
        </w:rPr>
        <w:t>calidad, que</w:t>
      </w:r>
      <w:r w:rsidR="000B5693">
        <w:rPr>
          <w:rFonts w:asciiTheme="minorHAnsi" w:hAnsiTheme="minorHAnsi" w:cs="Arial"/>
        </w:rPr>
        <w:t>,</w:t>
      </w:r>
      <w:r w:rsidR="00AD46EE">
        <w:rPr>
          <w:rFonts w:asciiTheme="minorHAnsi" w:hAnsiTheme="minorHAnsi" w:cs="Arial"/>
        </w:rPr>
        <w:t xml:space="preserve"> a efectos de trazabilidad de la provisión, de manera referencial </w:t>
      </w:r>
      <w:r w:rsidR="00652AC2">
        <w:rPr>
          <w:rFonts w:asciiTheme="minorHAnsi" w:hAnsiTheme="minorHAnsi" w:cs="Arial"/>
        </w:rPr>
        <w:t xml:space="preserve">y según su aplicación, </w:t>
      </w:r>
      <w:r w:rsidR="00AD46EE">
        <w:rPr>
          <w:rFonts w:asciiTheme="minorHAnsi" w:hAnsiTheme="minorHAnsi" w:cs="Arial"/>
        </w:rPr>
        <w:t>son:</w:t>
      </w:r>
    </w:p>
    <w:p w14:paraId="6531364F" w14:textId="67876495" w:rsidR="00985865" w:rsidRDefault="00985865" w:rsidP="00516468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</w:p>
    <w:p w14:paraId="502A9274" w14:textId="77777777" w:rsidR="00985865" w:rsidRDefault="00985865" w:rsidP="00516468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</w:p>
    <w:p w14:paraId="3E026E46" w14:textId="3160E3DD" w:rsidR="008B7D52" w:rsidRDefault="00DE797A" w:rsidP="0017452B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 w:rsidRPr="0017452B">
        <w:rPr>
          <w:rFonts w:asciiTheme="minorHAnsi" w:hAnsiTheme="minorHAnsi" w:cs="Arial"/>
        </w:rPr>
        <w:lastRenderedPageBreak/>
        <w:t xml:space="preserve">Certificados de </w:t>
      </w:r>
      <w:r w:rsidR="00550019" w:rsidRPr="0017452B">
        <w:rPr>
          <w:rFonts w:asciiTheme="minorHAnsi" w:hAnsiTheme="minorHAnsi" w:cs="Arial"/>
        </w:rPr>
        <w:t>análisis físico/químico de la materia prima.</w:t>
      </w:r>
    </w:p>
    <w:p w14:paraId="53E1B4C0" w14:textId="77777777" w:rsidR="008D14EB" w:rsidRPr="008B7D52" w:rsidRDefault="008D14EB" w:rsidP="008D14EB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Ensayos mecánicos. </w:t>
      </w:r>
    </w:p>
    <w:p w14:paraId="01042D0C" w14:textId="09C28178" w:rsidR="00550019" w:rsidRDefault="00032475" w:rsidP="008B7D52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Registro de</w:t>
      </w:r>
      <w:r w:rsidR="00AD46EE">
        <w:rPr>
          <w:rFonts w:asciiTheme="minorHAnsi" w:hAnsiTheme="minorHAnsi" w:cs="Arial"/>
        </w:rPr>
        <w:t xml:space="preserve"> espesores.</w:t>
      </w:r>
    </w:p>
    <w:p w14:paraId="6913FAEA" w14:textId="647A4531" w:rsidR="008D14EB" w:rsidRDefault="00AD46EE" w:rsidP="008B7D52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Marcado</w:t>
      </w:r>
      <w:r w:rsidR="008D14EB">
        <w:rPr>
          <w:rFonts w:asciiTheme="minorHAnsi" w:hAnsiTheme="minorHAnsi" w:cs="Arial"/>
        </w:rPr>
        <w:t>.</w:t>
      </w:r>
    </w:p>
    <w:p w14:paraId="2C8DDFA5" w14:textId="58B1FD97" w:rsidR="00E924D1" w:rsidRDefault="00E924D1" w:rsidP="00E924D1">
      <w:pPr>
        <w:tabs>
          <w:tab w:val="left" w:pos="-709"/>
        </w:tabs>
        <w:spacing w:before="120" w:after="12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Específicamente</w:t>
      </w:r>
      <w:r w:rsidR="00032475">
        <w:rPr>
          <w:rFonts w:asciiTheme="minorHAnsi" w:hAnsiTheme="minorHAnsi" w:cs="Arial"/>
        </w:rPr>
        <w:t>,</w:t>
      </w:r>
      <w:r>
        <w:rPr>
          <w:rFonts w:asciiTheme="minorHAnsi" w:hAnsiTheme="minorHAnsi" w:cs="Arial"/>
        </w:rPr>
        <w:t xml:space="preserve"> para </w:t>
      </w:r>
      <w:r w:rsidR="00032475">
        <w:rPr>
          <w:rFonts w:asciiTheme="minorHAnsi" w:hAnsiTheme="minorHAnsi" w:cs="Arial"/>
        </w:rPr>
        <w:t xml:space="preserve">la provisión de </w:t>
      </w:r>
      <w:r>
        <w:rPr>
          <w:rFonts w:asciiTheme="minorHAnsi" w:hAnsiTheme="minorHAnsi" w:cs="Arial"/>
        </w:rPr>
        <w:t>válvulas, la documentación a entregar por el proveedor, deberá contener:</w:t>
      </w:r>
    </w:p>
    <w:p w14:paraId="1AE74AB2" w14:textId="3AC2B502" w:rsidR="00E924D1" w:rsidRPr="00E924D1" w:rsidRDefault="00E924D1" w:rsidP="00E924D1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lang w:val="es-ES"/>
        </w:rPr>
        <w:t>Hoja de Datos técnicos</w:t>
      </w:r>
    </w:p>
    <w:p w14:paraId="062D89C0" w14:textId="1617368A" w:rsidR="00E924D1" w:rsidRPr="00E924D1" w:rsidRDefault="00E924D1" w:rsidP="00E924D1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  <w:lang w:val="es-ES"/>
        </w:rPr>
        <w:t>Normas de Aplicación (Certificados del fabricante otorgados por la normativa aplicable)</w:t>
      </w:r>
    </w:p>
    <w:p w14:paraId="1394192A" w14:textId="10AF8375" w:rsidR="00E924D1" w:rsidRDefault="00890FCC" w:rsidP="00E924D1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Registros de ensayos</w:t>
      </w:r>
    </w:p>
    <w:p w14:paraId="171F6F0A" w14:textId="28C781E7" w:rsidR="007D5C1B" w:rsidRPr="00890FCC" w:rsidRDefault="007D5C1B" w:rsidP="00E924D1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 w:rsidRPr="00890FCC">
        <w:rPr>
          <w:rFonts w:asciiTheme="minorHAnsi" w:hAnsiTheme="minorHAnsi" w:cs="Arial"/>
        </w:rPr>
        <w:t>Otros que correspondan según grado de especificación QSL-2</w:t>
      </w:r>
      <w:r w:rsidR="00890FCC">
        <w:rPr>
          <w:rFonts w:asciiTheme="minorHAnsi" w:hAnsiTheme="minorHAnsi" w:cs="Arial"/>
        </w:rPr>
        <w:t xml:space="preserve"> (las que aplique).</w:t>
      </w:r>
    </w:p>
    <w:p w14:paraId="10607A38" w14:textId="5DC2CB72" w:rsidR="00DA0329" w:rsidRPr="003112C2" w:rsidRDefault="00DA0329" w:rsidP="00DA0329">
      <w:pPr>
        <w:pStyle w:val="Prrafodelista"/>
        <w:numPr>
          <w:ilvl w:val="0"/>
          <w:numId w:val="38"/>
        </w:numPr>
        <w:tabs>
          <w:tab w:val="left" w:pos="-709"/>
        </w:tabs>
        <w:spacing w:before="120" w:after="120"/>
        <w:ind w:right="51"/>
        <w:jc w:val="both"/>
        <w:rPr>
          <w:rFonts w:asciiTheme="minorHAnsi" w:hAnsiTheme="minorHAnsi" w:cs="Arial"/>
        </w:rPr>
      </w:pPr>
      <w:r w:rsidRPr="003112C2">
        <w:rPr>
          <w:rFonts w:asciiTheme="minorHAnsi" w:hAnsiTheme="minorHAnsi" w:cs="Arial"/>
        </w:rPr>
        <w:t>Garantía del fabricante contra defectos de fabricación y/o material por un período de 12 meses una vez entregadas las válvulas.</w:t>
      </w:r>
    </w:p>
    <w:p w14:paraId="00298ACC" w14:textId="2CDBCD96" w:rsidR="008F2541" w:rsidRPr="00E87AEC" w:rsidRDefault="008F2541" w:rsidP="008F254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37" w:name="_Toc486499579"/>
      <w:bookmarkStart w:id="38" w:name="_Toc486500730"/>
      <w:bookmarkStart w:id="39" w:name="_Toc488139285"/>
      <w:bookmarkStart w:id="40" w:name="_Toc488139419"/>
      <w:bookmarkStart w:id="41" w:name="_Toc488737597"/>
      <w:bookmarkStart w:id="42" w:name="_Toc488737867"/>
      <w:bookmarkStart w:id="43" w:name="_Toc215063207"/>
      <w:bookmarkEnd w:id="37"/>
      <w:bookmarkEnd w:id="38"/>
      <w:bookmarkEnd w:id="39"/>
      <w:bookmarkEnd w:id="40"/>
      <w:bookmarkEnd w:id="41"/>
      <w:bookmarkEnd w:id="42"/>
      <w:r w:rsidRPr="00E87AEC">
        <w:rPr>
          <w:rFonts w:asciiTheme="minorHAnsi" w:hAnsiTheme="minorHAnsi" w:cs="Arial"/>
          <w:sz w:val="20"/>
        </w:rPr>
        <w:t xml:space="preserve">PLAZO Y </w:t>
      </w:r>
      <w:r w:rsidR="009D7B29">
        <w:rPr>
          <w:rFonts w:asciiTheme="minorHAnsi" w:hAnsiTheme="minorHAnsi" w:cs="Arial"/>
          <w:sz w:val="20"/>
        </w:rPr>
        <w:t>CONDICIÓN DE ENTREGA</w:t>
      </w:r>
      <w:bookmarkEnd w:id="43"/>
    </w:p>
    <w:p w14:paraId="565D893F" w14:textId="7FAAC0E2" w:rsidR="009D7B29" w:rsidRPr="00E87AEC" w:rsidRDefault="009D7B29" w:rsidP="000262D7">
      <w:pPr>
        <w:pStyle w:val="Ttulo1"/>
        <w:numPr>
          <w:ilvl w:val="0"/>
          <w:numId w:val="40"/>
        </w:numPr>
        <w:ind w:left="1134" w:hanging="567"/>
        <w:rPr>
          <w:rFonts w:asciiTheme="minorHAnsi" w:hAnsiTheme="minorHAnsi" w:cs="Arial"/>
          <w:sz w:val="20"/>
        </w:rPr>
      </w:pPr>
      <w:bookmarkStart w:id="44" w:name="_Toc215063208"/>
      <w:r w:rsidRPr="00E87AEC">
        <w:rPr>
          <w:rFonts w:asciiTheme="minorHAnsi" w:hAnsiTheme="minorHAnsi" w:cs="Arial"/>
          <w:sz w:val="20"/>
        </w:rPr>
        <w:t>PLAZO</w:t>
      </w:r>
      <w:bookmarkEnd w:id="44"/>
      <w:r w:rsidRPr="00E87AEC">
        <w:rPr>
          <w:rFonts w:asciiTheme="minorHAnsi" w:hAnsiTheme="minorHAnsi" w:cs="Arial"/>
          <w:sz w:val="20"/>
        </w:rPr>
        <w:t xml:space="preserve"> </w:t>
      </w:r>
    </w:p>
    <w:p w14:paraId="11DAC418" w14:textId="51F7FCB5" w:rsidR="000449CE" w:rsidRPr="000449CE" w:rsidRDefault="000449CE" w:rsidP="000449CE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0449CE">
        <w:rPr>
          <w:rFonts w:asciiTheme="minorHAnsi" w:hAnsiTheme="minorHAnsi" w:cs="Arial"/>
        </w:rPr>
        <w:t>El pla</w:t>
      </w:r>
      <w:r>
        <w:rPr>
          <w:rFonts w:asciiTheme="minorHAnsi" w:hAnsiTheme="minorHAnsi" w:cs="Arial"/>
        </w:rPr>
        <w:t xml:space="preserve">zo </w:t>
      </w:r>
      <w:r w:rsidR="004B724C">
        <w:rPr>
          <w:rFonts w:asciiTheme="minorHAnsi" w:hAnsiTheme="minorHAnsi" w:cs="Arial"/>
        </w:rPr>
        <w:t xml:space="preserve">máximo </w:t>
      </w:r>
      <w:r w:rsidR="008D14EB">
        <w:rPr>
          <w:rFonts w:asciiTheme="minorHAnsi" w:hAnsiTheme="minorHAnsi" w:cs="Arial"/>
        </w:rPr>
        <w:t xml:space="preserve">para la </w:t>
      </w:r>
      <w:r>
        <w:rPr>
          <w:rFonts w:asciiTheme="minorHAnsi" w:hAnsiTheme="minorHAnsi" w:cs="Arial"/>
        </w:rPr>
        <w:t>entrega de</w:t>
      </w:r>
      <w:r w:rsidR="00244DB0">
        <w:rPr>
          <w:rFonts w:asciiTheme="minorHAnsi" w:hAnsiTheme="minorHAnsi" w:cs="Arial"/>
        </w:rPr>
        <w:t xml:space="preserve"> </w:t>
      </w:r>
      <w:r w:rsidR="008D14EB">
        <w:rPr>
          <w:rFonts w:asciiTheme="minorHAnsi" w:hAnsiTheme="minorHAnsi" w:cs="Arial"/>
        </w:rPr>
        <w:t xml:space="preserve">los </w:t>
      </w:r>
      <w:r w:rsidR="007D5C1B">
        <w:rPr>
          <w:rFonts w:asciiTheme="minorHAnsi" w:hAnsiTheme="minorHAnsi" w:cs="Arial"/>
        </w:rPr>
        <w:t>materiales mecánicos y válvulas para el presente</w:t>
      </w:r>
      <w:r w:rsidR="008D14EB">
        <w:rPr>
          <w:rFonts w:asciiTheme="minorHAnsi" w:hAnsiTheme="minorHAnsi" w:cs="Arial"/>
        </w:rPr>
        <w:t xml:space="preserve"> proceso de </w:t>
      </w:r>
      <w:r w:rsidR="007D5C1B">
        <w:rPr>
          <w:rFonts w:asciiTheme="minorHAnsi" w:hAnsiTheme="minorHAnsi" w:cs="Arial"/>
        </w:rPr>
        <w:t>contratación</w:t>
      </w:r>
      <w:r w:rsidR="008D14EB">
        <w:rPr>
          <w:rFonts w:asciiTheme="minorHAnsi" w:hAnsiTheme="minorHAnsi" w:cs="Arial"/>
        </w:rPr>
        <w:t xml:space="preserve"> </w:t>
      </w:r>
      <w:r w:rsidR="008D14EB" w:rsidRPr="003112C2">
        <w:rPr>
          <w:rFonts w:asciiTheme="minorHAnsi" w:hAnsiTheme="minorHAnsi" w:cs="Arial"/>
        </w:rPr>
        <w:t>e</w:t>
      </w:r>
      <w:r w:rsidR="000B5693" w:rsidRPr="003112C2">
        <w:rPr>
          <w:rFonts w:asciiTheme="minorHAnsi" w:hAnsiTheme="minorHAnsi" w:cs="Arial"/>
        </w:rPr>
        <w:t xml:space="preserve">s de </w:t>
      </w:r>
      <w:r w:rsidR="00032475">
        <w:rPr>
          <w:rFonts w:asciiTheme="minorHAnsi" w:hAnsiTheme="minorHAnsi" w:cs="Arial"/>
          <w:b/>
        </w:rPr>
        <w:t>9</w:t>
      </w:r>
      <w:r w:rsidR="00986647" w:rsidRPr="003112C2">
        <w:rPr>
          <w:rFonts w:asciiTheme="minorHAnsi" w:hAnsiTheme="minorHAnsi" w:cs="Arial"/>
          <w:b/>
        </w:rPr>
        <w:t>0</w:t>
      </w:r>
      <w:r w:rsidRPr="003112C2">
        <w:rPr>
          <w:rFonts w:asciiTheme="minorHAnsi" w:hAnsiTheme="minorHAnsi" w:cs="Arial"/>
          <w:b/>
        </w:rPr>
        <w:t xml:space="preserve"> días calendario</w:t>
      </w:r>
      <w:r w:rsidRPr="003112C2">
        <w:rPr>
          <w:rFonts w:asciiTheme="minorHAnsi" w:hAnsiTheme="minorHAnsi" w:cs="Arial"/>
        </w:rPr>
        <w:t>, contabilizados</w:t>
      </w:r>
      <w:r w:rsidRPr="000449CE">
        <w:rPr>
          <w:rFonts w:asciiTheme="minorHAnsi" w:hAnsiTheme="minorHAnsi" w:cs="Arial"/>
        </w:rPr>
        <w:t xml:space="preserve"> a partir de la emisión de la Orden </w:t>
      </w:r>
      <w:r w:rsidR="00D202DE">
        <w:rPr>
          <w:rFonts w:asciiTheme="minorHAnsi" w:hAnsiTheme="minorHAnsi" w:cs="Arial"/>
        </w:rPr>
        <w:t>de Compra</w:t>
      </w:r>
      <w:r w:rsidRPr="000449CE">
        <w:rPr>
          <w:rFonts w:asciiTheme="minorHAnsi" w:hAnsiTheme="minorHAnsi" w:cs="Arial"/>
        </w:rPr>
        <w:t>.</w:t>
      </w:r>
    </w:p>
    <w:p w14:paraId="338A7089" w14:textId="73C6822D" w:rsidR="00DD66EE" w:rsidRPr="009D7B29" w:rsidRDefault="00DD66EE" w:rsidP="00DD66EE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9D7B29">
        <w:rPr>
          <w:rFonts w:asciiTheme="minorHAnsi" w:hAnsiTheme="minorHAnsi" w:cs="Arial"/>
        </w:rPr>
        <w:t xml:space="preserve">Como parte de la propuesta técnica, el </w:t>
      </w:r>
      <w:r w:rsidR="00E5587C">
        <w:rPr>
          <w:rFonts w:asciiTheme="minorHAnsi" w:hAnsiTheme="minorHAnsi" w:cs="Arial"/>
        </w:rPr>
        <w:t xml:space="preserve">Proponente </w:t>
      </w:r>
      <w:r w:rsidR="00986647">
        <w:rPr>
          <w:rFonts w:asciiTheme="minorHAnsi" w:hAnsiTheme="minorHAnsi" w:cs="Arial"/>
        </w:rPr>
        <w:t>deberá presentar un cronograma o indica</w:t>
      </w:r>
      <w:r w:rsidR="008D14EB">
        <w:rPr>
          <w:rFonts w:asciiTheme="minorHAnsi" w:hAnsiTheme="minorHAnsi" w:cs="Arial"/>
        </w:rPr>
        <w:t xml:space="preserve">r el plazo propuesto de entrega, el cual </w:t>
      </w:r>
      <w:r w:rsidRPr="009D7B29">
        <w:rPr>
          <w:rFonts w:asciiTheme="minorHAnsi" w:hAnsiTheme="minorHAnsi" w:cs="Arial"/>
        </w:rPr>
        <w:t>podrá ser optimizado, no afectando esta optimización en la evaluación final de la propuesta técnico-económica.</w:t>
      </w:r>
    </w:p>
    <w:p w14:paraId="59BDFA73" w14:textId="1DD6F172" w:rsidR="009D7B29" w:rsidRPr="00E87AEC" w:rsidRDefault="009D7B29" w:rsidP="000262D7">
      <w:pPr>
        <w:pStyle w:val="Ttulo1"/>
        <w:numPr>
          <w:ilvl w:val="0"/>
          <w:numId w:val="40"/>
        </w:numPr>
        <w:ind w:left="1134" w:hanging="567"/>
        <w:rPr>
          <w:rFonts w:asciiTheme="minorHAnsi" w:hAnsiTheme="minorHAnsi" w:cs="Arial"/>
          <w:sz w:val="20"/>
        </w:rPr>
      </w:pPr>
      <w:bookmarkStart w:id="45" w:name="_Toc215063209"/>
      <w:r>
        <w:rPr>
          <w:rFonts w:asciiTheme="minorHAnsi" w:hAnsiTheme="minorHAnsi" w:cs="Arial"/>
          <w:sz w:val="20"/>
        </w:rPr>
        <w:t>CONDICIÓN DE ENTREGA</w:t>
      </w:r>
      <w:bookmarkEnd w:id="45"/>
      <w:r w:rsidRPr="00E87AEC">
        <w:rPr>
          <w:rFonts w:asciiTheme="minorHAnsi" w:hAnsiTheme="minorHAnsi" w:cs="Arial"/>
          <w:sz w:val="20"/>
        </w:rPr>
        <w:t xml:space="preserve"> </w:t>
      </w:r>
    </w:p>
    <w:p w14:paraId="68FEE435" w14:textId="1E16E389" w:rsidR="009D7B29" w:rsidRDefault="00DD66EE" w:rsidP="000449CE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La condición de entrega establecida para la presente licitación, es en </w:t>
      </w:r>
      <w:r w:rsidRPr="00DD66EE">
        <w:rPr>
          <w:rFonts w:asciiTheme="minorHAnsi" w:hAnsiTheme="minorHAnsi" w:cs="Arial"/>
        </w:rPr>
        <w:t xml:space="preserve">condición </w:t>
      </w:r>
      <w:r w:rsidR="00986647">
        <w:rPr>
          <w:rFonts w:asciiTheme="minorHAnsi" w:hAnsiTheme="minorHAnsi" w:cs="Arial"/>
          <w:b/>
        </w:rPr>
        <w:t>DD</w:t>
      </w:r>
      <w:r w:rsidRPr="00DD66EE">
        <w:rPr>
          <w:rFonts w:asciiTheme="minorHAnsi" w:hAnsiTheme="minorHAnsi" w:cs="Arial"/>
          <w:b/>
        </w:rPr>
        <w:t>P</w:t>
      </w:r>
      <w:r>
        <w:rPr>
          <w:rFonts w:asciiTheme="minorHAnsi" w:hAnsiTheme="minorHAnsi" w:cs="Arial"/>
          <w:b/>
        </w:rPr>
        <w:t xml:space="preserve"> </w:t>
      </w:r>
      <w:r w:rsidRPr="00DD66EE">
        <w:rPr>
          <w:rFonts w:asciiTheme="minorHAnsi" w:hAnsiTheme="minorHAnsi" w:cs="Arial"/>
        </w:rPr>
        <w:t>(</w:t>
      </w:r>
      <w:r w:rsidR="00986647" w:rsidRPr="00986647">
        <w:rPr>
          <w:rFonts w:asciiTheme="minorHAnsi" w:hAnsiTheme="minorHAnsi" w:cs="Arial"/>
        </w:rPr>
        <w:t>Delivered Duty Paid</w:t>
      </w:r>
      <w:r w:rsidRPr="00DD66EE">
        <w:rPr>
          <w:rFonts w:asciiTheme="minorHAnsi" w:hAnsiTheme="minorHAnsi" w:cs="Arial"/>
        </w:rPr>
        <w:t>)</w:t>
      </w:r>
      <w:r>
        <w:rPr>
          <w:rFonts w:asciiTheme="minorHAnsi" w:hAnsiTheme="minorHAnsi" w:cs="Arial"/>
        </w:rPr>
        <w:t xml:space="preserve"> </w:t>
      </w:r>
      <w:r w:rsidRPr="00DD66EE">
        <w:rPr>
          <w:rFonts w:asciiTheme="minorHAnsi" w:hAnsiTheme="minorHAnsi" w:cs="Arial"/>
        </w:rPr>
        <w:t xml:space="preserve">INCOTERMS 2020 </w:t>
      </w:r>
      <w:r>
        <w:rPr>
          <w:rFonts w:asciiTheme="minorHAnsi" w:hAnsiTheme="minorHAnsi" w:cs="Arial"/>
        </w:rPr>
        <w:t xml:space="preserve">descargado en Almacén </w:t>
      </w:r>
      <w:r w:rsidRPr="00DD66EE">
        <w:rPr>
          <w:rFonts w:asciiTheme="minorHAnsi" w:hAnsiTheme="minorHAnsi" w:cs="Arial"/>
        </w:rPr>
        <w:t>YPFB TR Santa Cruz de la Sierra</w:t>
      </w:r>
      <w:r w:rsidR="007D5C1B">
        <w:rPr>
          <w:rFonts w:asciiTheme="minorHAnsi" w:hAnsiTheme="minorHAnsi" w:cs="Arial"/>
        </w:rPr>
        <w:t xml:space="preserve"> (</w:t>
      </w:r>
      <w:r w:rsidR="007D5C1B" w:rsidRPr="007D5C1B">
        <w:rPr>
          <w:rFonts w:asciiTheme="minorHAnsi" w:hAnsiTheme="minorHAnsi" w:cs="Arial"/>
        </w:rPr>
        <w:t>Doble Vía La Guardia km 7 ½</w:t>
      </w:r>
      <w:r w:rsidR="007D5C1B">
        <w:rPr>
          <w:rFonts w:asciiTheme="minorHAnsi" w:hAnsiTheme="minorHAnsi" w:cs="Arial"/>
        </w:rPr>
        <w:t>)</w:t>
      </w:r>
      <w:r w:rsidRPr="00DD66EE">
        <w:rPr>
          <w:rFonts w:asciiTheme="minorHAnsi" w:hAnsiTheme="minorHAnsi" w:cs="Arial"/>
        </w:rPr>
        <w:t>.</w:t>
      </w:r>
    </w:p>
    <w:p w14:paraId="00298ADA" w14:textId="4B7007E2" w:rsidR="007A6EBC" w:rsidRPr="00E87AEC" w:rsidRDefault="007A6EBC" w:rsidP="007A6EBC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46" w:name="_Toc488139276"/>
      <w:bookmarkStart w:id="47" w:name="_Toc488139410"/>
      <w:bookmarkStart w:id="48" w:name="_Toc488737588"/>
      <w:bookmarkStart w:id="49" w:name="_Toc488737858"/>
      <w:bookmarkStart w:id="50" w:name="_Toc488139282"/>
      <w:bookmarkStart w:id="51" w:name="_Toc488139416"/>
      <w:bookmarkStart w:id="52" w:name="_Toc488737594"/>
      <w:bookmarkStart w:id="53" w:name="_Toc488737864"/>
      <w:bookmarkStart w:id="54" w:name="_Toc488737602"/>
      <w:bookmarkStart w:id="55" w:name="_Toc488737872"/>
      <w:bookmarkStart w:id="56" w:name="_Toc215063210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r w:rsidRPr="00E87AEC">
        <w:rPr>
          <w:rFonts w:asciiTheme="minorHAnsi" w:hAnsiTheme="minorHAnsi" w:cs="Arial"/>
          <w:sz w:val="20"/>
        </w:rPr>
        <w:t xml:space="preserve">REQUISITOS </w:t>
      </w:r>
      <w:r w:rsidR="00986647">
        <w:rPr>
          <w:rFonts w:asciiTheme="minorHAnsi" w:hAnsiTheme="minorHAnsi" w:cs="Arial"/>
          <w:sz w:val="20"/>
        </w:rPr>
        <w:t>DEL FABRICANTE</w:t>
      </w:r>
      <w:bookmarkEnd w:id="56"/>
    </w:p>
    <w:p w14:paraId="2B2F08B4" w14:textId="77777777" w:rsidR="00164ACD" w:rsidRDefault="00C660EC" w:rsidP="00164ACD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El Fabricante de</w:t>
      </w:r>
      <w:r w:rsidR="008D14EB">
        <w:rPr>
          <w:rFonts w:asciiTheme="minorHAnsi" w:hAnsiTheme="minorHAnsi" w:cs="Arial"/>
        </w:rPr>
        <w:t xml:space="preserve">be tener certificación ISO 9001 </w:t>
      </w:r>
      <w:r w:rsidR="000B5693">
        <w:rPr>
          <w:rFonts w:asciiTheme="minorHAnsi" w:hAnsiTheme="minorHAnsi" w:cs="Arial"/>
        </w:rPr>
        <w:t>para Fabricación de los</w:t>
      </w:r>
      <w:r w:rsidR="008D14EB" w:rsidRPr="008D14EB">
        <w:rPr>
          <w:rFonts w:asciiTheme="minorHAnsi" w:hAnsiTheme="minorHAnsi" w:cs="Arial"/>
        </w:rPr>
        <w:t xml:space="preserve"> materiales </w:t>
      </w:r>
      <w:r w:rsidR="007D5C1B">
        <w:rPr>
          <w:rFonts w:asciiTheme="minorHAnsi" w:hAnsiTheme="minorHAnsi" w:cs="Arial"/>
        </w:rPr>
        <w:t>mecánicos y válvulas ofertada</w:t>
      </w:r>
      <w:r w:rsidR="008D14EB" w:rsidRPr="008D14EB">
        <w:rPr>
          <w:rFonts w:asciiTheme="minorHAnsi" w:hAnsiTheme="minorHAnsi" w:cs="Arial"/>
        </w:rPr>
        <w:t>s</w:t>
      </w:r>
      <w:r>
        <w:rPr>
          <w:rFonts w:asciiTheme="minorHAnsi" w:hAnsiTheme="minorHAnsi" w:cs="Arial"/>
        </w:rPr>
        <w:t>.</w:t>
      </w:r>
      <w:r w:rsidR="00765DA5" w:rsidRPr="00BC6327">
        <w:rPr>
          <w:rFonts w:asciiTheme="minorHAnsi" w:hAnsiTheme="minorHAnsi" w:cs="Arial"/>
        </w:rPr>
        <w:tab/>
      </w:r>
    </w:p>
    <w:p w14:paraId="20FF6DDB" w14:textId="4CF8B9D9" w:rsidR="007D5C1B" w:rsidRPr="00164ACD" w:rsidRDefault="00164ACD" w:rsidP="00164ACD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Para el caso de válvulas que requieren </w:t>
      </w:r>
      <w:r w:rsidR="00E7718C">
        <w:rPr>
          <w:rFonts w:asciiTheme="minorHAnsi" w:hAnsiTheme="minorHAnsi" w:cs="Arial"/>
        </w:rPr>
        <w:t>certificación QSL-2</w:t>
      </w:r>
      <w:r w:rsidR="00A855C6">
        <w:rPr>
          <w:rFonts w:asciiTheme="minorHAnsi" w:hAnsiTheme="minorHAnsi" w:cs="Arial"/>
        </w:rPr>
        <w:t xml:space="preserve"> de acuerdo a la hoja de datos adjunta en Anexo E-2</w:t>
      </w:r>
      <w:r w:rsidR="00E7718C">
        <w:rPr>
          <w:rFonts w:asciiTheme="minorHAnsi" w:hAnsiTheme="minorHAnsi" w:cs="Arial"/>
        </w:rPr>
        <w:t xml:space="preserve">, se debe adjuntar la documentación del Fabricante que verifique dicho requerimiento. </w:t>
      </w:r>
    </w:p>
    <w:p w14:paraId="00298AE1" w14:textId="5FB67A98" w:rsidR="008E7BDF" w:rsidRPr="00E87AEC" w:rsidRDefault="00EB1F42" w:rsidP="00D23C26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57" w:name="_Toc488139290"/>
      <w:bookmarkStart w:id="58" w:name="_Toc488139424"/>
      <w:bookmarkStart w:id="59" w:name="_Toc488737605"/>
      <w:bookmarkStart w:id="60" w:name="_Toc488737875"/>
      <w:bookmarkStart w:id="61" w:name="_Toc215063211"/>
      <w:bookmarkEnd w:id="57"/>
      <w:bookmarkEnd w:id="58"/>
      <w:bookmarkEnd w:id="59"/>
      <w:bookmarkEnd w:id="60"/>
      <w:r>
        <w:rPr>
          <w:rFonts w:asciiTheme="minorHAnsi" w:hAnsiTheme="minorHAnsi" w:cs="Arial"/>
          <w:sz w:val="20"/>
        </w:rPr>
        <w:t xml:space="preserve">CONTENIDO DE LA </w:t>
      </w:r>
      <w:r w:rsidR="008E7BDF" w:rsidRPr="00E87AEC">
        <w:rPr>
          <w:rFonts w:asciiTheme="minorHAnsi" w:hAnsiTheme="minorHAnsi" w:cs="Arial"/>
          <w:sz w:val="20"/>
        </w:rPr>
        <w:t>PROPUESTA TÉCNICA</w:t>
      </w:r>
      <w:bookmarkEnd w:id="61"/>
    </w:p>
    <w:p w14:paraId="42115C6E" w14:textId="5B23FDFC" w:rsidR="00765DA5" w:rsidRDefault="00E7718C" w:rsidP="00765DA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bookmarkStart w:id="62" w:name="_Toc485722717"/>
      <w:r>
        <w:rPr>
          <w:rFonts w:asciiTheme="minorHAnsi" w:hAnsiTheme="minorHAnsi" w:cs="Arial"/>
        </w:rPr>
        <w:t xml:space="preserve">A presentar por el Proponente, </w:t>
      </w:r>
      <w:r w:rsidR="008162AE">
        <w:rPr>
          <w:rFonts w:asciiTheme="minorHAnsi" w:hAnsiTheme="minorHAnsi" w:cs="Arial"/>
        </w:rPr>
        <w:t>que serán evaluados por cada ítem en la Matriz de Evaluación Técnica (Anexo E-1).</w:t>
      </w:r>
    </w:p>
    <w:p w14:paraId="4A0C764C" w14:textId="11D5E9B9" w:rsidR="00765DA5" w:rsidRPr="00765DA5" w:rsidRDefault="00765DA5" w:rsidP="00765DA5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63" w:name="_Toc215063212"/>
      <w:r w:rsidRPr="00765DA5">
        <w:rPr>
          <w:rFonts w:asciiTheme="minorHAnsi" w:hAnsiTheme="minorHAnsi" w:cs="Arial"/>
          <w:sz w:val="20"/>
        </w:rPr>
        <w:t>CRITERIOS DE EVALUACIÓN TÉCNICA (MATRIZ DE EVALUACIÓN DE OFERTAS TÉCNICAS)</w:t>
      </w:r>
      <w:bookmarkEnd w:id="63"/>
    </w:p>
    <w:p w14:paraId="32D79200" w14:textId="77E5524C" w:rsidR="001436E2" w:rsidRDefault="001436E2" w:rsidP="001436E2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E</w:t>
      </w:r>
      <w:r w:rsidRPr="001436E2">
        <w:rPr>
          <w:rFonts w:asciiTheme="minorHAnsi" w:hAnsiTheme="minorHAnsi" w:cs="Arial"/>
        </w:rPr>
        <w:t>l criterio</w:t>
      </w:r>
      <w:r w:rsidR="00C32C2F">
        <w:rPr>
          <w:rFonts w:asciiTheme="minorHAnsi" w:hAnsiTheme="minorHAnsi" w:cs="Arial"/>
        </w:rPr>
        <w:t xml:space="preserve"> establecido para la evaluación</w:t>
      </w:r>
      <w:r w:rsidRPr="001436E2">
        <w:rPr>
          <w:rFonts w:asciiTheme="minorHAnsi" w:hAnsiTheme="minorHAnsi" w:cs="Arial"/>
        </w:rPr>
        <w:t xml:space="preserve"> por parte de </w:t>
      </w:r>
      <w:r>
        <w:rPr>
          <w:rFonts w:asciiTheme="minorHAnsi" w:hAnsiTheme="minorHAnsi" w:cs="Arial"/>
        </w:rPr>
        <w:t>YPFB TR es</w:t>
      </w:r>
      <w:r w:rsidR="00C32C2F">
        <w:rPr>
          <w:rFonts w:asciiTheme="minorHAnsi" w:hAnsiTheme="minorHAnsi" w:cs="Arial"/>
        </w:rPr>
        <w:t>: CUMPLE /</w:t>
      </w:r>
      <w:r w:rsidRPr="001436E2">
        <w:rPr>
          <w:rFonts w:asciiTheme="minorHAnsi" w:hAnsiTheme="minorHAnsi" w:cs="Arial"/>
        </w:rPr>
        <w:t xml:space="preserve"> NO CUMPLE, mediante la aplicación de la Matriz d</w:t>
      </w:r>
      <w:r w:rsidR="00C32C2F">
        <w:rPr>
          <w:rFonts w:asciiTheme="minorHAnsi" w:hAnsiTheme="minorHAnsi" w:cs="Arial"/>
        </w:rPr>
        <w:t>e Evaluación Técnica adjunta</w:t>
      </w:r>
      <w:r w:rsidR="00570E99">
        <w:rPr>
          <w:rFonts w:asciiTheme="minorHAnsi" w:hAnsiTheme="minorHAnsi" w:cs="Arial"/>
        </w:rPr>
        <w:t xml:space="preserve"> </w:t>
      </w:r>
      <w:r w:rsidR="00C32C2F">
        <w:rPr>
          <w:rFonts w:asciiTheme="minorHAnsi" w:hAnsiTheme="minorHAnsi" w:cs="Arial"/>
        </w:rPr>
        <w:t>al DBC</w:t>
      </w:r>
      <w:r w:rsidR="000E63DD">
        <w:rPr>
          <w:rFonts w:asciiTheme="minorHAnsi" w:hAnsiTheme="minorHAnsi" w:cs="Arial"/>
        </w:rPr>
        <w:t xml:space="preserve"> para cada </w:t>
      </w:r>
      <w:r w:rsidR="00F2610E">
        <w:rPr>
          <w:rFonts w:asciiTheme="minorHAnsi" w:hAnsiTheme="minorHAnsi" w:cs="Arial"/>
        </w:rPr>
        <w:t>ítem</w:t>
      </w:r>
      <w:r w:rsidR="000E63DD">
        <w:rPr>
          <w:rFonts w:asciiTheme="minorHAnsi" w:hAnsiTheme="minorHAnsi" w:cs="Arial"/>
        </w:rPr>
        <w:t xml:space="preserve"> requerido y ofertado.</w:t>
      </w:r>
      <w:r w:rsidRPr="001436E2">
        <w:rPr>
          <w:rFonts w:asciiTheme="minorHAnsi" w:hAnsiTheme="minorHAnsi" w:cs="Arial"/>
        </w:rPr>
        <w:t xml:space="preserve"> </w:t>
      </w:r>
    </w:p>
    <w:p w14:paraId="74FC1B0F" w14:textId="3FB3604B" w:rsidR="001436E2" w:rsidRDefault="00C32C2F" w:rsidP="001436E2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</w:t>
      </w:r>
      <w:r w:rsidRPr="00765DA5">
        <w:rPr>
          <w:rFonts w:asciiTheme="minorHAnsi" w:hAnsiTheme="minorHAnsi" w:cs="Arial"/>
        </w:rPr>
        <w:t>ara que una propuesta técnica obtenga la calificación de “CUMPLE”</w:t>
      </w:r>
      <w:r w:rsidR="008D4FB5">
        <w:rPr>
          <w:rFonts w:asciiTheme="minorHAnsi" w:hAnsiTheme="minorHAnsi" w:cs="Arial"/>
        </w:rPr>
        <w:t xml:space="preserve"> por </w:t>
      </w:r>
      <w:r w:rsidR="00F2610E">
        <w:rPr>
          <w:rFonts w:asciiTheme="minorHAnsi" w:hAnsiTheme="minorHAnsi" w:cs="Arial"/>
        </w:rPr>
        <w:t>ítem</w:t>
      </w:r>
      <w:r w:rsidR="008D4FB5">
        <w:rPr>
          <w:rFonts w:asciiTheme="minorHAnsi" w:hAnsiTheme="minorHAnsi" w:cs="Arial"/>
        </w:rPr>
        <w:t xml:space="preserve"> ofertado</w:t>
      </w:r>
      <w:r w:rsidRPr="00765DA5">
        <w:rPr>
          <w:rFonts w:asciiTheme="minorHAnsi" w:hAnsiTheme="minorHAnsi" w:cs="Arial"/>
        </w:rPr>
        <w:t xml:space="preserve">, deberá cumplir la totalidad de los requisitos establecidos en el Numeral </w:t>
      </w:r>
      <w:r>
        <w:rPr>
          <w:rFonts w:asciiTheme="minorHAnsi" w:hAnsiTheme="minorHAnsi" w:cs="Arial"/>
        </w:rPr>
        <w:t>10 del presente documento.</w:t>
      </w:r>
    </w:p>
    <w:p w14:paraId="00298AF6" w14:textId="77777777" w:rsidR="003D7B1C" w:rsidRPr="00E87AEC" w:rsidRDefault="003D7B1C" w:rsidP="00D23C26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64" w:name="_Toc488139293"/>
      <w:bookmarkStart w:id="65" w:name="_Toc488139427"/>
      <w:bookmarkStart w:id="66" w:name="_Toc488737608"/>
      <w:bookmarkStart w:id="67" w:name="_Toc488737878"/>
      <w:bookmarkStart w:id="68" w:name="_Toc215063213"/>
      <w:bookmarkEnd w:id="62"/>
      <w:bookmarkEnd w:id="64"/>
      <w:bookmarkEnd w:id="65"/>
      <w:bookmarkEnd w:id="66"/>
      <w:bookmarkEnd w:id="67"/>
      <w:r w:rsidRPr="00E87AEC">
        <w:rPr>
          <w:rFonts w:asciiTheme="minorHAnsi" w:hAnsiTheme="minorHAnsi" w:cs="Arial"/>
          <w:sz w:val="20"/>
        </w:rPr>
        <w:t xml:space="preserve">PROPUESTA </w:t>
      </w:r>
      <w:r w:rsidR="00F40FB0" w:rsidRPr="00E87AEC">
        <w:rPr>
          <w:rFonts w:asciiTheme="minorHAnsi" w:hAnsiTheme="minorHAnsi" w:cs="Arial"/>
          <w:sz w:val="20"/>
        </w:rPr>
        <w:t>ECONÓMICA</w:t>
      </w:r>
      <w:bookmarkEnd w:id="68"/>
    </w:p>
    <w:p w14:paraId="00298AF7" w14:textId="3FC2C1CB" w:rsidR="00CF3AAE" w:rsidRDefault="00C32C2F" w:rsidP="005D178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La presentación y evaluación se realizará conforme lo establecido en </w:t>
      </w:r>
      <w:r w:rsidR="00862790">
        <w:rPr>
          <w:rFonts w:asciiTheme="minorHAnsi" w:hAnsiTheme="minorHAnsi" w:cs="Arial"/>
        </w:rPr>
        <w:t>la Invitación</w:t>
      </w:r>
      <w:r w:rsidR="00CF3AAE" w:rsidRPr="00E87AEC">
        <w:rPr>
          <w:rFonts w:asciiTheme="minorHAnsi" w:hAnsiTheme="minorHAnsi" w:cs="Arial"/>
        </w:rPr>
        <w:t>.</w:t>
      </w:r>
    </w:p>
    <w:p w14:paraId="2D916822" w14:textId="2458B9A4" w:rsidR="00A855C6" w:rsidRPr="00E87AEC" w:rsidRDefault="00A855C6" w:rsidP="005D1785">
      <w:pPr>
        <w:tabs>
          <w:tab w:val="left" w:pos="-709"/>
        </w:tabs>
        <w:spacing w:before="60" w:after="60"/>
        <w:ind w:left="567"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 xml:space="preserve">Siendo </w:t>
      </w:r>
      <w:r>
        <w:rPr>
          <w:rFonts w:asciiTheme="minorHAnsi" w:hAnsiTheme="minorHAnsi" w:cs="Arial"/>
        </w:rPr>
        <w:t xml:space="preserve">la adjudicación </w:t>
      </w:r>
      <w:r>
        <w:rPr>
          <w:rFonts w:asciiTheme="minorHAnsi" w:hAnsiTheme="minorHAnsi" w:cs="Arial"/>
        </w:rPr>
        <w:t>a realizar p</w:t>
      </w:r>
      <w:r>
        <w:rPr>
          <w:rFonts w:asciiTheme="minorHAnsi" w:hAnsiTheme="minorHAnsi" w:cs="Arial"/>
        </w:rPr>
        <w:t>or ítem</w:t>
      </w:r>
      <w:r>
        <w:rPr>
          <w:rFonts w:asciiTheme="minorHAnsi" w:hAnsiTheme="minorHAnsi" w:cs="Arial"/>
        </w:rPr>
        <w:t>s,</w:t>
      </w:r>
      <w:r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>esto no compromete a YPFB TR la adjudicación de</w:t>
      </w:r>
      <w:r>
        <w:rPr>
          <w:rFonts w:asciiTheme="minorHAnsi" w:hAnsiTheme="minorHAnsi" w:cs="Arial"/>
        </w:rPr>
        <w:t xml:space="preserve"> la totalidad de ellos a un solo </w:t>
      </w:r>
      <w:r>
        <w:rPr>
          <w:rFonts w:asciiTheme="minorHAnsi" w:hAnsiTheme="minorHAnsi" w:cs="Arial"/>
        </w:rPr>
        <w:t>P</w:t>
      </w:r>
      <w:r>
        <w:rPr>
          <w:rFonts w:asciiTheme="minorHAnsi" w:hAnsiTheme="minorHAnsi" w:cs="Arial"/>
        </w:rPr>
        <w:t>roveedor.</w:t>
      </w:r>
    </w:p>
    <w:p w14:paraId="2D12914E" w14:textId="659C6614" w:rsidR="002D4D61" w:rsidRDefault="00EE0CCF" w:rsidP="002D4D6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69" w:name="_Toc488737610"/>
      <w:bookmarkStart w:id="70" w:name="_Toc488737880"/>
      <w:bookmarkStart w:id="71" w:name="_Toc488139296"/>
      <w:bookmarkStart w:id="72" w:name="_Toc488139429"/>
      <w:bookmarkStart w:id="73" w:name="_Toc488737611"/>
      <w:bookmarkStart w:id="74" w:name="_Toc488737881"/>
      <w:bookmarkStart w:id="75" w:name="_Toc486499585"/>
      <w:bookmarkStart w:id="76" w:name="_Toc486500736"/>
      <w:bookmarkStart w:id="77" w:name="_Toc488139298"/>
      <w:bookmarkStart w:id="78" w:name="_Toc488139431"/>
      <w:bookmarkStart w:id="79" w:name="_Toc488737613"/>
      <w:bookmarkStart w:id="80" w:name="_Toc488737883"/>
      <w:bookmarkStart w:id="81" w:name="_Toc215063214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r w:rsidRPr="00E87AEC">
        <w:rPr>
          <w:rFonts w:asciiTheme="minorHAnsi" w:hAnsiTheme="minorHAnsi" w:cs="Arial"/>
          <w:sz w:val="20"/>
        </w:rPr>
        <w:lastRenderedPageBreak/>
        <w:t>PLANES A PRESENTAR POR PARTE DE</w:t>
      </w:r>
      <w:r w:rsidR="00443389" w:rsidRPr="00E87AEC">
        <w:rPr>
          <w:rFonts w:asciiTheme="minorHAnsi" w:hAnsiTheme="minorHAnsi" w:cs="Arial"/>
          <w:sz w:val="20"/>
        </w:rPr>
        <w:t>L CONTRATISTA</w:t>
      </w:r>
      <w:bookmarkStart w:id="82" w:name="_Toc485974570"/>
      <w:bookmarkStart w:id="83" w:name="_Toc486499587"/>
      <w:bookmarkStart w:id="84" w:name="_Toc486500738"/>
      <w:bookmarkStart w:id="85" w:name="_Toc488139300"/>
      <w:bookmarkStart w:id="86" w:name="_Toc488139433"/>
      <w:bookmarkStart w:id="87" w:name="_Toc488737615"/>
      <w:bookmarkStart w:id="88" w:name="_Toc488737885"/>
      <w:bookmarkStart w:id="89" w:name="_Toc485974571"/>
      <w:bookmarkStart w:id="90" w:name="_Toc486499588"/>
      <w:bookmarkStart w:id="91" w:name="_Toc486500739"/>
      <w:bookmarkStart w:id="92" w:name="_Toc488139301"/>
      <w:bookmarkStart w:id="93" w:name="_Toc488139434"/>
      <w:bookmarkStart w:id="94" w:name="_Toc488737616"/>
      <w:bookmarkStart w:id="95" w:name="_Toc488737886"/>
      <w:bookmarkStart w:id="96" w:name="_Toc485974572"/>
      <w:bookmarkStart w:id="97" w:name="_Toc486499589"/>
      <w:bookmarkStart w:id="98" w:name="_Toc486500740"/>
      <w:bookmarkStart w:id="99" w:name="_Toc488139302"/>
      <w:bookmarkStart w:id="100" w:name="_Toc488139435"/>
      <w:bookmarkStart w:id="101" w:name="_Toc488737617"/>
      <w:bookmarkStart w:id="102" w:name="_Toc488737887"/>
      <w:bookmarkStart w:id="103" w:name="_Toc485974574"/>
      <w:bookmarkStart w:id="104" w:name="_Toc486499591"/>
      <w:bookmarkStart w:id="105" w:name="_Toc486500742"/>
      <w:bookmarkStart w:id="106" w:name="_Toc488139304"/>
      <w:bookmarkStart w:id="107" w:name="_Toc488139437"/>
      <w:bookmarkStart w:id="108" w:name="_Toc488737619"/>
      <w:bookmarkStart w:id="109" w:name="_Toc488737889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81"/>
    </w:p>
    <w:p w14:paraId="3C0506E0" w14:textId="30665136" w:rsidR="002D4D61" w:rsidRPr="002D4D61" w:rsidRDefault="002D4D61" w:rsidP="002D4D61">
      <w:pPr>
        <w:ind w:left="567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No aplica.</w:t>
      </w:r>
    </w:p>
    <w:p w14:paraId="00298B3E" w14:textId="7D291E80" w:rsidR="00C04570" w:rsidRPr="002D4D61" w:rsidRDefault="00C04570" w:rsidP="002D4D61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10" w:name="_Toc215063215"/>
      <w:r w:rsidRPr="002D4D61">
        <w:rPr>
          <w:rFonts w:asciiTheme="minorHAnsi" w:hAnsiTheme="minorHAnsi" w:cs="Arial"/>
          <w:sz w:val="20"/>
        </w:rPr>
        <w:t>DOCUMENTOS QUE FORMAN PARTE DE LOS TÉRMINOS DE REFERENCIA</w:t>
      </w:r>
      <w:bookmarkEnd w:id="110"/>
      <w:r w:rsidRPr="002D4D61">
        <w:rPr>
          <w:rFonts w:asciiTheme="minorHAnsi" w:hAnsiTheme="minorHAnsi" w:cs="Arial"/>
          <w:sz w:val="20"/>
        </w:rPr>
        <w:t xml:space="preserve"> </w:t>
      </w:r>
    </w:p>
    <w:p w14:paraId="498294EB" w14:textId="4CCFC4F8" w:rsidR="002D4D61" w:rsidRDefault="00431C3A" w:rsidP="00C04570">
      <w:pPr>
        <w:ind w:left="567"/>
        <w:jc w:val="both"/>
        <w:rPr>
          <w:rFonts w:asciiTheme="minorHAnsi" w:hAnsiTheme="minorHAnsi" w:cs="Arial"/>
          <w:snapToGrid w:val="0"/>
        </w:rPr>
      </w:pPr>
      <w:r>
        <w:rPr>
          <w:rFonts w:asciiTheme="minorHAnsi" w:hAnsiTheme="minorHAnsi" w:cs="Arial"/>
          <w:snapToGrid w:val="0"/>
        </w:rPr>
        <w:t>Forman parte de los</w:t>
      </w:r>
      <w:r w:rsidR="00C04570" w:rsidRPr="00E87AEC">
        <w:rPr>
          <w:rFonts w:asciiTheme="minorHAnsi" w:hAnsiTheme="minorHAnsi" w:cs="Arial"/>
          <w:snapToGrid w:val="0"/>
        </w:rPr>
        <w:t xml:space="preserve"> </w:t>
      </w:r>
      <w:r>
        <w:rPr>
          <w:rFonts w:asciiTheme="minorHAnsi" w:hAnsiTheme="minorHAnsi" w:cs="Arial"/>
          <w:snapToGrid w:val="0"/>
        </w:rPr>
        <w:t>TDR</w:t>
      </w:r>
      <w:r w:rsidR="00C04570" w:rsidRPr="00E87AEC">
        <w:rPr>
          <w:rFonts w:asciiTheme="minorHAnsi" w:hAnsiTheme="minorHAnsi" w:cs="Arial"/>
          <w:snapToGrid w:val="0"/>
        </w:rPr>
        <w:t xml:space="preserve"> los siguientes documentos:</w:t>
      </w:r>
    </w:p>
    <w:p w14:paraId="59C42D11" w14:textId="77777777" w:rsidR="0097496D" w:rsidRPr="00E87AEC" w:rsidRDefault="0097496D" w:rsidP="00C04570">
      <w:pPr>
        <w:ind w:left="567"/>
        <w:jc w:val="both"/>
        <w:rPr>
          <w:rFonts w:asciiTheme="minorHAnsi" w:hAnsiTheme="minorHAnsi" w:cs="Arial"/>
          <w:snapToGrid w:val="0"/>
        </w:rPr>
      </w:pPr>
    </w:p>
    <w:p w14:paraId="6CF5E81C" w14:textId="686D2DEC" w:rsidR="0023555B" w:rsidRPr="00574C46" w:rsidRDefault="00C04570" w:rsidP="0023555B">
      <w:pPr>
        <w:pStyle w:val="Prrafodelista"/>
        <w:numPr>
          <w:ilvl w:val="0"/>
          <w:numId w:val="45"/>
        </w:numPr>
        <w:jc w:val="both"/>
        <w:rPr>
          <w:rFonts w:asciiTheme="minorHAnsi" w:hAnsiTheme="minorHAnsi" w:cs="Arial"/>
          <w:snapToGrid w:val="0"/>
          <w:lang w:val="es-ES"/>
        </w:rPr>
      </w:pPr>
      <w:r w:rsidRPr="0023555B">
        <w:rPr>
          <w:rFonts w:asciiTheme="minorHAnsi" w:hAnsiTheme="minorHAnsi" w:cs="Arial"/>
          <w:snapToGrid w:val="0"/>
          <w:lang w:val="es-ES"/>
        </w:rPr>
        <w:t xml:space="preserve">ANEXO E-1: </w:t>
      </w:r>
      <w:r w:rsidR="0023555B" w:rsidRPr="0023555B">
        <w:rPr>
          <w:rFonts w:asciiTheme="minorHAnsi" w:hAnsiTheme="minorHAnsi" w:cs="Arial"/>
        </w:rPr>
        <w:t>Matriz de Evaluación Técnica</w:t>
      </w:r>
    </w:p>
    <w:p w14:paraId="3F879991" w14:textId="2BFD456A" w:rsidR="00574C46" w:rsidRPr="00574C46" w:rsidRDefault="00574C46" w:rsidP="00574C46">
      <w:pPr>
        <w:pStyle w:val="Prrafodelista"/>
        <w:numPr>
          <w:ilvl w:val="0"/>
          <w:numId w:val="45"/>
        </w:numPr>
        <w:jc w:val="both"/>
        <w:rPr>
          <w:rFonts w:asciiTheme="minorHAnsi" w:hAnsiTheme="minorHAnsi" w:cs="Arial"/>
          <w:snapToGrid w:val="0"/>
          <w:lang w:val="es-ES"/>
        </w:rPr>
      </w:pPr>
      <w:r w:rsidRPr="0023555B">
        <w:rPr>
          <w:rFonts w:asciiTheme="minorHAnsi" w:hAnsiTheme="minorHAnsi" w:cs="Arial"/>
          <w:lang w:val="es-ES"/>
        </w:rPr>
        <w:t xml:space="preserve">ANEXO E-2: </w:t>
      </w:r>
      <w:r w:rsidRPr="0023555B">
        <w:rPr>
          <w:rFonts w:asciiTheme="minorHAnsi" w:hAnsiTheme="minorHAnsi" w:cs="Arial"/>
        </w:rPr>
        <w:t xml:space="preserve">Hoja de Datos de </w:t>
      </w:r>
      <w:r>
        <w:rPr>
          <w:rFonts w:asciiTheme="minorHAnsi" w:hAnsiTheme="minorHAnsi" w:cs="Arial"/>
        </w:rPr>
        <w:t>Válvulas Manuales</w:t>
      </w:r>
      <w:r w:rsidRPr="0023555B">
        <w:rPr>
          <w:rFonts w:asciiTheme="minorHAnsi" w:hAnsiTheme="minorHAnsi" w:cs="Arial"/>
        </w:rPr>
        <w:t xml:space="preserve"> (</w:t>
      </w:r>
      <w:r w:rsidRPr="00094DAA">
        <w:rPr>
          <w:rFonts w:asciiTheme="minorHAnsi" w:hAnsiTheme="minorHAnsi" w:cs="Arial"/>
        </w:rPr>
        <w:t>SC-E30-ME-HD-001</w:t>
      </w:r>
      <w:r w:rsidRPr="0023555B">
        <w:rPr>
          <w:rFonts w:asciiTheme="minorHAnsi" w:hAnsiTheme="minorHAnsi" w:cs="Arial"/>
        </w:rPr>
        <w:t>).</w:t>
      </w:r>
    </w:p>
    <w:p w14:paraId="00298B48" w14:textId="77777777" w:rsidR="00C04570" w:rsidRPr="00E87AEC" w:rsidRDefault="00C04570" w:rsidP="00C04570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11" w:name="_Toc488139271"/>
      <w:bookmarkStart w:id="112" w:name="_Toc488139405"/>
      <w:bookmarkStart w:id="113" w:name="_Toc488737583"/>
      <w:bookmarkStart w:id="114" w:name="_Toc488737853"/>
      <w:bookmarkStart w:id="115" w:name="_Toc488139272"/>
      <w:bookmarkStart w:id="116" w:name="_Toc488139406"/>
      <w:bookmarkStart w:id="117" w:name="_Toc488737584"/>
      <w:bookmarkStart w:id="118" w:name="_Toc488737854"/>
      <w:bookmarkStart w:id="119" w:name="_Toc215063216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E87AEC">
        <w:rPr>
          <w:rFonts w:asciiTheme="minorHAnsi" w:hAnsiTheme="minorHAnsi" w:cs="Arial"/>
          <w:sz w:val="20"/>
        </w:rPr>
        <w:t>NORMAS APLICABLES</w:t>
      </w:r>
      <w:bookmarkEnd w:id="119"/>
      <w:r w:rsidRPr="00E87AEC">
        <w:rPr>
          <w:rFonts w:asciiTheme="minorHAnsi" w:hAnsiTheme="minorHAnsi" w:cs="Arial"/>
          <w:sz w:val="20"/>
        </w:rPr>
        <w:t xml:space="preserve"> </w:t>
      </w:r>
    </w:p>
    <w:p w14:paraId="2E37CA62" w14:textId="5D16EB45" w:rsidR="002D4D61" w:rsidRDefault="00C04570" w:rsidP="002D4D61">
      <w:pPr>
        <w:pStyle w:val="Textoindependiente3"/>
        <w:spacing w:before="60" w:after="60"/>
        <w:ind w:left="567"/>
        <w:rPr>
          <w:rFonts w:asciiTheme="minorHAnsi" w:hAnsiTheme="minorHAnsi" w:cs="Arial"/>
          <w:bCs/>
          <w:lang w:val="es-BO"/>
        </w:rPr>
      </w:pPr>
      <w:r w:rsidRPr="00E87AEC">
        <w:rPr>
          <w:rFonts w:asciiTheme="minorHAnsi" w:hAnsiTheme="minorHAnsi" w:cs="Arial"/>
          <w:bCs/>
          <w:noProof/>
          <w:snapToGrid/>
          <w:lang w:val="es-BO" w:eastAsia="es-B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298B69" wp14:editId="00298B6A">
                <wp:simplePos x="0" y="0"/>
                <wp:positionH relativeFrom="column">
                  <wp:posOffset>2604135</wp:posOffset>
                </wp:positionH>
                <wp:positionV relativeFrom="paragraph">
                  <wp:posOffset>457835</wp:posOffset>
                </wp:positionV>
                <wp:extent cx="400050" cy="200025"/>
                <wp:effectExtent l="0" t="0" r="0" b="0"/>
                <wp:wrapNone/>
                <wp:docPr id="4" name="Contro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 noChangeArrowheads="1" noChangeShapeType="1"/>
                      </wps:cNvSpPr>
                      <wps:spPr bwMode="auto">
                        <a:xfrm>
                          <a:off x="0" y="0"/>
                          <a:ext cx="40005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298B83" w14:textId="77777777" w:rsidR="00652AC2" w:rsidRDefault="00652AC2" w:rsidP="00C0457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98B69" id="Control 3" o:spid="_x0000_s1026" style="position:absolute;left:0;text-align:left;margin-left:205.05pt;margin-top:36.05pt;width:31.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" filled="f" stroked="f">
                <o:lock v:ext="edit" rotation="t" shapetype="t"/>
                <v:textbox>
                  <w:txbxContent>
                    <w:p w14:paraId="00298B83" w14:textId="77777777" w:rsidR="00652AC2" w:rsidRDefault="00652AC2" w:rsidP="00C04570"/>
                  </w:txbxContent>
                </v:textbox>
              </v:rect>
            </w:pict>
          </mc:Fallback>
        </mc:AlternateContent>
      </w:r>
      <w:r w:rsidR="002D4D61" w:rsidRPr="002D4D61">
        <w:rPr>
          <w:rFonts w:asciiTheme="minorHAnsi" w:hAnsiTheme="minorHAnsi" w:cs="Arial"/>
          <w:bCs/>
          <w:lang w:val="es-BO"/>
        </w:rPr>
        <w:t xml:space="preserve">Para dar cumplimiento al alcance del requerimiento, </w:t>
      </w:r>
      <w:r w:rsidR="00775E54">
        <w:rPr>
          <w:rFonts w:asciiTheme="minorHAnsi" w:hAnsiTheme="minorHAnsi" w:cs="Arial"/>
          <w:bCs/>
          <w:lang w:val="es-BO"/>
        </w:rPr>
        <w:t xml:space="preserve">según aplique, </w:t>
      </w:r>
      <w:r w:rsidR="002D4D61" w:rsidRPr="002D4D61">
        <w:rPr>
          <w:rFonts w:asciiTheme="minorHAnsi" w:hAnsiTheme="minorHAnsi" w:cs="Arial"/>
          <w:bCs/>
          <w:lang w:val="es-BO"/>
        </w:rPr>
        <w:t>el Fabricante aplicará la última edición de los estándares, códigos y/o prácticas recomendadas en la industria petrolera indicadas de forma enunciativa más no limitativa a continuación:</w:t>
      </w:r>
    </w:p>
    <w:p w14:paraId="2B6237E2" w14:textId="77777777" w:rsidR="00061068" w:rsidRPr="00775E54" w:rsidRDefault="00061068" w:rsidP="00775E54">
      <w:pPr>
        <w:pStyle w:val="Textoindependiente3"/>
        <w:spacing w:before="60" w:after="60"/>
        <w:ind w:left="567"/>
        <w:rPr>
          <w:rFonts w:asciiTheme="minorHAnsi" w:hAnsiTheme="minorHAnsi" w:cs="Arial"/>
          <w:bCs/>
          <w:lang w:val="es-BO"/>
        </w:rPr>
      </w:pPr>
    </w:p>
    <w:p w14:paraId="632B105C" w14:textId="74AA1502" w:rsidR="00775E54" w:rsidRPr="00775E54" w:rsidRDefault="00775E54" w:rsidP="00775E54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ASME B31.8 Gas Transmission and Distribution Piping System.</w:t>
      </w:r>
    </w:p>
    <w:p w14:paraId="061F7FB4" w14:textId="01C8E454" w:rsidR="00775E54" w:rsidRDefault="00775E54" w:rsidP="00775E54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ASME B16.5 Pipe Flanges and Flanged Fittings.</w:t>
      </w:r>
    </w:p>
    <w:p w14:paraId="12EC2EB4" w14:textId="712B3B44" w:rsidR="000E63DD" w:rsidRPr="000E63DD" w:rsidRDefault="000E63DD" w:rsidP="004B293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0E63DD">
        <w:rPr>
          <w:rFonts w:asciiTheme="minorHAnsi" w:hAnsiTheme="minorHAnsi" w:cs="Arial"/>
          <w:bCs/>
          <w:lang w:val="en-US"/>
        </w:rPr>
        <w:t>ASME B16.9 Factory-Made Wrought Buttwelding Fittings</w:t>
      </w:r>
    </w:p>
    <w:p w14:paraId="6363A000" w14:textId="50E5B93E" w:rsidR="000E63DD" w:rsidRDefault="000E63DD" w:rsidP="000E63DD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0E63DD">
        <w:rPr>
          <w:rFonts w:asciiTheme="minorHAnsi" w:hAnsiTheme="minorHAnsi" w:cs="Arial"/>
          <w:bCs/>
          <w:lang w:val="en-US"/>
        </w:rPr>
        <w:t>ASME B36.10</w:t>
      </w:r>
      <w:r>
        <w:rPr>
          <w:rFonts w:asciiTheme="minorHAnsi" w:hAnsiTheme="minorHAnsi" w:cs="Arial"/>
          <w:bCs/>
          <w:lang w:val="en-US"/>
        </w:rPr>
        <w:t xml:space="preserve"> Welded and Seamless Wrought Steel Pipe</w:t>
      </w:r>
    </w:p>
    <w:p w14:paraId="7CD0E2B2" w14:textId="7A693B7A" w:rsidR="000E63DD" w:rsidRDefault="000E63DD" w:rsidP="001E3EE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0E63DD">
        <w:rPr>
          <w:rFonts w:asciiTheme="minorHAnsi" w:hAnsiTheme="minorHAnsi" w:cs="Arial"/>
          <w:bCs/>
          <w:lang w:val="en-US"/>
        </w:rPr>
        <w:t>ASME B16.20</w:t>
      </w:r>
      <w:r>
        <w:rPr>
          <w:rFonts w:asciiTheme="minorHAnsi" w:hAnsiTheme="minorHAnsi" w:cs="Arial"/>
          <w:bCs/>
          <w:lang w:val="en-US"/>
        </w:rPr>
        <w:t xml:space="preserve"> </w:t>
      </w:r>
      <w:r w:rsidR="001E3EE6" w:rsidRPr="001E3EE6">
        <w:rPr>
          <w:rFonts w:asciiTheme="minorHAnsi" w:hAnsiTheme="minorHAnsi" w:cs="Arial"/>
          <w:bCs/>
          <w:lang w:val="en-US"/>
        </w:rPr>
        <w:t>Metallic gaskets for p</w:t>
      </w:r>
      <w:r w:rsidR="001E3EE6">
        <w:rPr>
          <w:rFonts w:asciiTheme="minorHAnsi" w:hAnsiTheme="minorHAnsi" w:cs="Arial"/>
          <w:bCs/>
          <w:lang w:val="en-US"/>
        </w:rPr>
        <w:t xml:space="preserve">ipe flanges. </w:t>
      </w:r>
      <w:r w:rsidR="001E3EE6" w:rsidRPr="001E3EE6">
        <w:rPr>
          <w:rFonts w:asciiTheme="minorHAnsi" w:hAnsiTheme="minorHAnsi" w:cs="Arial"/>
          <w:bCs/>
          <w:lang w:val="en-US"/>
        </w:rPr>
        <w:t>Ring-Joint, Spiral-wound, and Jacketed</w:t>
      </w:r>
    </w:p>
    <w:p w14:paraId="321BB6A0" w14:textId="3BDD4174" w:rsidR="00DA0329" w:rsidRPr="00DA0329" w:rsidRDefault="00DA0329" w:rsidP="00DA0329">
      <w:pPr>
        <w:pStyle w:val="Prrafodelista"/>
        <w:numPr>
          <w:ilvl w:val="0"/>
          <w:numId w:val="46"/>
        </w:numPr>
        <w:rPr>
          <w:rFonts w:asciiTheme="minorHAnsi" w:hAnsiTheme="minorHAnsi" w:cs="Arial"/>
          <w:bCs/>
          <w:snapToGrid w:val="0"/>
          <w:lang w:val="en-US"/>
        </w:rPr>
      </w:pPr>
      <w:r w:rsidRPr="00DA0329">
        <w:rPr>
          <w:rFonts w:asciiTheme="minorHAnsi" w:hAnsiTheme="minorHAnsi" w:cs="Arial"/>
          <w:bCs/>
          <w:snapToGrid w:val="0"/>
          <w:lang w:val="en-US"/>
        </w:rPr>
        <w:t>ASME B16.34 Valves – Flanged, Threaded, and Welding End.</w:t>
      </w:r>
    </w:p>
    <w:p w14:paraId="4DDBFABF" w14:textId="7354B987" w:rsidR="00574C46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ASME Sec. VIII, Div.</w:t>
      </w:r>
      <w:r>
        <w:rPr>
          <w:rFonts w:asciiTheme="minorHAnsi" w:hAnsiTheme="minorHAnsi" w:cs="Arial"/>
          <w:bCs/>
          <w:lang w:val="en-US"/>
        </w:rPr>
        <w:t>1</w:t>
      </w:r>
      <w:r w:rsidRPr="00775E54">
        <w:rPr>
          <w:rFonts w:asciiTheme="minorHAnsi" w:hAnsiTheme="minorHAnsi" w:cs="Arial"/>
          <w:bCs/>
          <w:lang w:val="en-US"/>
        </w:rPr>
        <w:t xml:space="preserve"> Rules for Construction of Pressure Vessels.</w:t>
      </w:r>
    </w:p>
    <w:p w14:paraId="02AA490A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>
        <w:rPr>
          <w:rFonts w:asciiTheme="minorHAnsi" w:hAnsiTheme="minorHAnsi" w:cs="Arial"/>
          <w:bCs/>
          <w:lang w:val="en-US"/>
        </w:rPr>
        <w:t>ASME Sec. V</w:t>
      </w:r>
      <w:r w:rsidRPr="00775E54">
        <w:rPr>
          <w:rFonts w:asciiTheme="minorHAnsi" w:hAnsiTheme="minorHAnsi" w:cs="Arial"/>
          <w:bCs/>
          <w:lang w:val="en-US"/>
        </w:rPr>
        <w:t xml:space="preserve"> Nondestructive Examination.</w:t>
      </w:r>
    </w:p>
    <w:p w14:paraId="1D0FCFD4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API Specification 6D Specification for Pipeline Valves.</w:t>
      </w:r>
    </w:p>
    <w:p w14:paraId="02A4A6B3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API Standard 6FA Specification for Fire Test for Valves.</w:t>
      </w:r>
    </w:p>
    <w:p w14:paraId="019BDABA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API Standard 6FD Specification for Fire Test for C</w:t>
      </w:r>
      <w:bookmarkStart w:id="120" w:name="_GoBack"/>
      <w:bookmarkEnd w:id="120"/>
      <w:r w:rsidRPr="00775E54">
        <w:rPr>
          <w:rFonts w:asciiTheme="minorHAnsi" w:hAnsiTheme="minorHAnsi" w:cs="Arial"/>
          <w:bCs/>
          <w:lang w:val="en-US"/>
        </w:rPr>
        <w:t>heck Valves.</w:t>
      </w:r>
    </w:p>
    <w:p w14:paraId="5322BFCD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API Standard 607 Fire Test for Soft-Seated Quarter-Turn Valves.</w:t>
      </w:r>
    </w:p>
    <w:p w14:paraId="77250F14" w14:textId="77777777" w:rsidR="00574C46" w:rsidRPr="00775E54" w:rsidRDefault="00574C46" w:rsidP="00574C46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 w:rsidRPr="00775E54">
        <w:rPr>
          <w:rFonts w:asciiTheme="minorHAnsi" w:hAnsiTheme="minorHAnsi" w:cs="Arial"/>
          <w:bCs/>
          <w:lang w:val="en-US"/>
        </w:rPr>
        <w:t>API Standard 598 Valve Inspection and Testing.</w:t>
      </w:r>
    </w:p>
    <w:p w14:paraId="5E31640B" w14:textId="6CD766E5" w:rsidR="00775E54" w:rsidRDefault="00775E54" w:rsidP="00775E54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>
        <w:rPr>
          <w:rFonts w:asciiTheme="minorHAnsi" w:hAnsiTheme="minorHAnsi" w:cs="Arial"/>
          <w:bCs/>
          <w:lang w:val="en-US"/>
        </w:rPr>
        <w:t xml:space="preserve">ASTM A-105 </w:t>
      </w:r>
      <w:r w:rsidRPr="00775E54">
        <w:rPr>
          <w:rFonts w:asciiTheme="minorHAnsi" w:hAnsiTheme="minorHAnsi" w:cs="Arial"/>
          <w:bCs/>
          <w:lang w:val="en-US"/>
        </w:rPr>
        <w:t>Standard Specification for Forging Carbon Steel for Piping Components.</w:t>
      </w:r>
    </w:p>
    <w:p w14:paraId="1E934CAA" w14:textId="5A3FCA17" w:rsidR="000E63DD" w:rsidRDefault="000E63DD" w:rsidP="00775E54">
      <w:pPr>
        <w:pStyle w:val="Textoindependiente3"/>
        <w:numPr>
          <w:ilvl w:val="0"/>
          <w:numId w:val="46"/>
        </w:numPr>
        <w:spacing w:before="60" w:after="60"/>
        <w:rPr>
          <w:rFonts w:asciiTheme="minorHAnsi" w:hAnsiTheme="minorHAnsi" w:cs="Arial"/>
          <w:bCs/>
          <w:lang w:val="en-US"/>
        </w:rPr>
      </w:pPr>
      <w:r>
        <w:rPr>
          <w:rFonts w:asciiTheme="minorHAnsi" w:hAnsiTheme="minorHAnsi" w:cs="Arial"/>
          <w:bCs/>
          <w:lang w:val="en-US"/>
        </w:rPr>
        <w:t xml:space="preserve">ASTM A-106 </w:t>
      </w:r>
      <w:r w:rsidR="001E3EE6">
        <w:rPr>
          <w:rFonts w:asciiTheme="minorHAnsi" w:hAnsiTheme="minorHAnsi" w:cs="Arial"/>
          <w:bCs/>
          <w:lang w:val="en-US"/>
        </w:rPr>
        <w:t>Standard Specification for Seamless Carbon Steel Pipe for High-Temperature Service</w:t>
      </w:r>
    </w:p>
    <w:p w14:paraId="00298B63" w14:textId="77777777" w:rsidR="00EE0CCF" w:rsidRPr="00E87AEC" w:rsidRDefault="00EE0CCF" w:rsidP="005D1785">
      <w:pPr>
        <w:pStyle w:val="Ttulo1"/>
        <w:numPr>
          <w:ilvl w:val="0"/>
          <w:numId w:val="19"/>
        </w:numPr>
        <w:ind w:left="567" w:hanging="567"/>
        <w:rPr>
          <w:rFonts w:asciiTheme="minorHAnsi" w:hAnsiTheme="minorHAnsi" w:cs="Arial"/>
          <w:sz w:val="20"/>
        </w:rPr>
      </w:pPr>
      <w:bookmarkStart w:id="121" w:name="_Toc215063217"/>
      <w:r w:rsidRPr="00E87AEC">
        <w:rPr>
          <w:rFonts w:asciiTheme="minorHAnsi" w:hAnsiTheme="minorHAnsi" w:cs="Arial"/>
          <w:sz w:val="20"/>
        </w:rPr>
        <w:t>OBSERVACIONES Y RECOMENDACIONES</w:t>
      </w:r>
      <w:r w:rsidR="007A6EBC" w:rsidRPr="00E87AEC">
        <w:rPr>
          <w:rFonts w:asciiTheme="minorHAnsi" w:hAnsiTheme="minorHAnsi" w:cs="Arial"/>
          <w:sz w:val="20"/>
        </w:rPr>
        <w:t xml:space="preserve"> GENERALES</w:t>
      </w:r>
      <w:bookmarkEnd w:id="121"/>
    </w:p>
    <w:p w14:paraId="131B787C" w14:textId="7BF509C2" w:rsidR="002D4D61" w:rsidRDefault="002D4D61" w:rsidP="002D4D61">
      <w:pPr>
        <w:spacing w:before="60" w:after="60"/>
        <w:ind w:left="567" w:right="51"/>
        <w:jc w:val="both"/>
        <w:rPr>
          <w:rFonts w:asciiTheme="minorHAnsi" w:hAnsiTheme="minorHAnsi" w:cs="Arial"/>
        </w:rPr>
      </w:pPr>
      <w:r w:rsidRPr="002D4D61">
        <w:rPr>
          <w:rFonts w:asciiTheme="minorHAnsi" w:hAnsiTheme="minorHAnsi" w:cs="Arial"/>
        </w:rPr>
        <w:t>Las recomendaciones y observaciones indicadas a continuación son de carácter orientativo y referencial, en el entendido que la empresa que se adjudique la provisión, deberá trabajar bajo coordinación con YPFB TR.</w:t>
      </w:r>
    </w:p>
    <w:p w14:paraId="5E54E2A8" w14:textId="27F1679E" w:rsidR="008F6F99" w:rsidRDefault="008F6F99" w:rsidP="008F6F99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 w:rsidRPr="008F6F99">
        <w:rPr>
          <w:rFonts w:asciiTheme="minorHAnsi" w:hAnsiTheme="minorHAnsi" w:cs="Arial"/>
        </w:rPr>
        <w:t xml:space="preserve">La entrega </w:t>
      </w:r>
      <w:r>
        <w:rPr>
          <w:rFonts w:asciiTheme="minorHAnsi" w:hAnsiTheme="minorHAnsi" w:cs="Arial"/>
        </w:rPr>
        <w:t xml:space="preserve">de la orden </w:t>
      </w:r>
      <w:r w:rsidRPr="008F6F99">
        <w:rPr>
          <w:rFonts w:asciiTheme="minorHAnsi" w:hAnsiTheme="minorHAnsi" w:cs="Arial"/>
        </w:rPr>
        <w:t>deberá ser coordinada con YPFB TR con al menos 48 horas de anticipación.</w:t>
      </w:r>
    </w:p>
    <w:p w14:paraId="1C9FEB32" w14:textId="5B2B99F9" w:rsidR="008F6F99" w:rsidRDefault="008F6F99" w:rsidP="008F6F99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Para el ingreso, permanencia y ejecución de trabajos en general al interior de las instalaciones de YPFB TR se deberá cumplir en todo momento los Requisitos de GSSM y RSE para Contratistas, incluidos como parte del DBC.</w:t>
      </w:r>
    </w:p>
    <w:p w14:paraId="48EEB016" w14:textId="47AA9026" w:rsidR="00574C46" w:rsidRPr="00574C46" w:rsidRDefault="00574C46" w:rsidP="00574C46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 w:rsidRPr="00775E54">
        <w:rPr>
          <w:rFonts w:asciiTheme="minorHAnsi" w:hAnsiTheme="minorHAnsi" w:cs="Arial"/>
        </w:rPr>
        <w:t>Al momento de la entrega del material en Almacén Central de YPFB TRANSPORTE S.A.</w:t>
      </w:r>
      <w:r>
        <w:rPr>
          <w:rFonts w:asciiTheme="minorHAnsi" w:hAnsiTheme="minorHAnsi" w:cs="Arial"/>
        </w:rPr>
        <w:t>,</w:t>
      </w:r>
      <w:r w:rsidRPr="00775E54">
        <w:rPr>
          <w:rFonts w:asciiTheme="minorHAnsi" w:hAnsiTheme="minorHAnsi" w:cs="Arial"/>
        </w:rPr>
        <w:t xml:space="preserve"> el Proveedor deberá adjuntar los respectivos certificados de calidad </w:t>
      </w:r>
      <w:r>
        <w:rPr>
          <w:rFonts w:asciiTheme="minorHAnsi" w:hAnsiTheme="minorHAnsi" w:cs="Arial"/>
        </w:rPr>
        <w:t xml:space="preserve">y otros documentos requeridos en el punto </w:t>
      </w:r>
      <w:r w:rsidR="003112C2">
        <w:rPr>
          <w:rFonts w:asciiTheme="minorHAnsi" w:hAnsiTheme="minorHAnsi" w:cs="Arial"/>
        </w:rPr>
        <w:t>7.2</w:t>
      </w:r>
      <w:r w:rsidR="00E41EFA">
        <w:rPr>
          <w:rFonts w:asciiTheme="minorHAnsi" w:hAnsiTheme="minorHAnsi" w:cs="Arial"/>
        </w:rPr>
        <w:t xml:space="preserve"> </w:t>
      </w:r>
      <w:r>
        <w:rPr>
          <w:rFonts w:asciiTheme="minorHAnsi" w:hAnsiTheme="minorHAnsi" w:cs="Arial"/>
        </w:rPr>
        <w:t xml:space="preserve">del presente documento </w:t>
      </w:r>
      <w:r w:rsidRPr="00574C46">
        <w:rPr>
          <w:rFonts w:asciiTheme="minorHAnsi" w:hAnsiTheme="minorHAnsi" w:cs="Arial"/>
        </w:rPr>
        <w:t>en formato físico y digital (PDF).</w:t>
      </w:r>
    </w:p>
    <w:p w14:paraId="00298B65" w14:textId="688B6320" w:rsidR="007329BB" w:rsidRDefault="008F6F99" w:rsidP="008F6F99">
      <w:pPr>
        <w:pStyle w:val="Prrafodelista"/>
        <w:numPr>
          <w:ilvl w:val="0"/>
          <w:numId w:val="38"/>
        </w:numPr>
        <w:spacing w:before="60" w:after="60"/>
        <w:ind w:right="51"/>
        <w:jc w:val="both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La recepción conforme de YPFB TR, es</w:t>
      </w:r>
      <w:r w:rsidR="00775E54">
        <w:rPr>
          <w:rFonts w:asciiTheme="minorHAnsi" w:hAnsiTheme="minorHAnsi" w:cs="Arial"/>
        </w:rPr>
        <w:t xml:space="preserve">tará sujeta a inspección de la orden </w:t>
      </w:r>
      <w:r>
        <w:rPr>
          <w:rFonts w:asciiTheme="minorHAnsi" w:hAnsiTheme="minorHAnsi" w:cs="Arial"/>
        </w:rPr>
        <w:t xml:space="preserve">posterior a ser descargados en el Almacén de YPFB TR. </w:t>
      </w:r>
    </w:p>
    <w:p w14:paraId="00298B66" w14:textId="545C2459" w:rsidR="007329BB" w:rsidRPr="00E87AEC" w:rsidRDefault="008F6F99" w:rsidP="008C34C8">
      <w:pPr>
        <w:tabs>
          <w:tab w:val="left" w:pos="709"/>
        </w:tabs>
        <w:spacing w:before="60" w:after="60"/>
        <w:ind w:left="709" w:right="335"/>
        <w:jc w:val="center"/>
        <w:rPr>
          <w:rFonts w:asciiTheme="minorHAnsi" w:hAnsiTheme="minorHAnsi" w:cs="Arial"/>
        </w:rPr>
      </w:pPr>
      <w:r>
        <w:rPr>
          <w:rFonts w:asciiTheme="minorHAnsi" w:hAnsiTheme="minorHAnsi" w:cs="Arial"/>
        </w:rPr>
        <w:t>------- x -------</w:t>
      </w:r>
    </w:p>
    <w:sectPr w:rsidR="007329BB" w:rsidRPr="00E87AEC" w:rsidSect="000B2B87">
      <w:headerReference w:type="default" r:id="rId14"/>
      <w:footerReference w:type="default" r:id="rId15"/>
      <w:pgSz w:w="12242" w:h="15842" w:code="1"/>
      <w:pgMar w:top="1985" w:right="1418" w:bottom="993" w:left="1701" w:header="709" w:footer="709" w:gutter="0"/>
      <w:pgNumType w:start="1"/>
      <w:cols w:space="709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37AC28" w14:textId="77777777" w:rsidR="00652AC2" w:rsidRDefault="00652AC2" w:rsidP="00EE0CCF">
      <w:pPr>
        <w:pStyle w:val="Listaconvietas2"/>
      </w:pPr>
      <w:r>
        <w:separator/>
      </w:r>
    </w:p>
  </w:endnote>
  <w:endnote w:type="continuationSeparator" w:id="0">
    <w:p w14:paraId="04FD4372" w14:textId="77777777" w:rsidR="00652AC2" w:rsidRDefault="00652AC2" w:rsidP="00EE0CCF">
      <w:pPr>
        <w:pStyle w:val="Listaconvietas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6F" w14:textId="6C8068AB" w:rsidR="00652AC2" w:rsidRPr="00CA1227" w:rsidRDefault="00652AC2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>FO.34</w:t>
    </w:r>
    <w:r>
      <w:rPr>
        <w:rFonts w:asciiTheme="minorHAnsi" w:hAnsiTheme="minorHAnsi"/>
        <w:i/>
        <w:sz w:val="18"/>
        <w:szCs w:val="22"/>
        <w:lang w:val="es-BO"/>
      </w:rPr>
      <w:t>8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R</w:t>
    </w:r>
    <w:r>
      <w:rPr>
        <w:rFonts w:asciiTheme="minorHAnsi" w:hAnsiTheme="minorHAnsi"/>
        <w:i/>
        <w:sz w:val="18"/>
        <w:szCs w:val="22"/>
        <w:lang w:val="es-BO"/>
      </w:rPr>
      <w:t>2</w:t>
    </w:r>
  </w:p>
  <w:p w14:paraId="00298B70" w14:textId="60EE6EAF" w:rsidR="00652AC2" w:rsidRPr="00CA1227" w:rsidRDefault="00652AC2" w:rsidP="00E87AEC">
    <w:pPr>
      <w:pStyle w:val="Piedepgina"/>
      <w:rPr>
        <w:rFonts w:asciiTheme="minorHAnsi" w:hAnsiTheme="minorHAnsi"/>
        <w:i/>
        <w:sz w:val="18"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Válido desde: </w:t>
    </w:r>
    <w:r>
      <w:rPr>
        <w:rFonts w:asciiTheme="minorHAnsi" w:hAnsiTheme="minorHAnsi"/>
        <w:i/>
        <w:sz w:val="18"/>
        <w:szCs w:val="22"/>
        <w:lang w:val="es-BO"/>
      </w:rPr>
      <w:t>15.10.2020</w:t>
    </w:r>
  </w:p>
  <w:p w14:paraId="00298B71" w14:textId="0A3B90B3" w:rsidR="00652AC2" w:rsidRPr="00E87AEC" w:rsidRDefault="00652AC2" w:rsidP="00E87AEC">
    <w:pPr>
      <w:pStyle w:val="Piedepgina"/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  <w:r w:rsidRPr="00CA1227">
      <w:rPr>
        <w:rFonts w:asciiTheme="minorHAnsi" w:hAnsiTheme="minorHAnsi"/>
        <w:i/>
        <w:szCs w:val="22"/>
        <w:lang w:val="es-BO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298B80" w14:textId="118C8BF8" w:rsidR="00652AC2" w:rsidRPr="00CA1227" w:rsidRDefault="00652AC2" w:rsidP="00E87AEC">
    <w:pPr>
      <w:pStyle w:val="Piedepgina"/>
      <w:pBdr>
        <w:top w:val="double" w:sz="4" w:space="1" w:color="auto"/>
      </w:pBdr>
      <w:rPr>
        <w:rFonts w:asciiTheme="minorHAnsi" w:hAnsiTheme="minorHAnsi"/>
        <w:i/>
        <w:szCs w:val="22"/>
        <w:lang w:val="es-BO"/>
      </w:rPr>
    </w:pPr>
    <w:r w:rsidRPr="00CA1227">
      <w:rPr>
        <w:rFonts w:asciiTheme="minorHAnsi" w:hAnsiTheme="minorHAnsi"/>
        <w:i/>
        <w:sz w:val="18"/>
        <w:szCs w:val="22"/>
        <w:lang w:val="es-BO"/>
      </w:rPr>
      <w:t xml:space="preserve">Documento al que pertenece: PO.007 </w:t>
    </w:r>
    <w:r>
      <w:rPr>
        <w:rFonts w:asciiTheme="minorHAnsi" w:hAnsiTheme="minorHAnsi"/>
        <w:i/>
        <w:sz w:val="18"/>
        <w:szCs w:val="22"/>
        <w:lang w:val="es-BO"/>
      </w:rPr>
      <w:t>Dirección</w:t>
    </w:r>
    <w:r w:rsidRPr="00CA1227">
      <w:rPr>
        <w:rFonts w:asciiTheme="minorHAnsi" w:hAnsiTheme="minorHAnsi"/>
        <w:i/>
        <w:sz w:val="18"/>
        <w:szCs w:val="22"/>
        <w:lang w:val="es-BO"/>
      </w:rPr>
      <w:t xml:space="preserve"> de Proyectos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8D584F" w14:textId="77777777" w:rsidR="00652AC2" w:rsidRDefault="00652AC2" w:rsidP="00EE0CCF">
      <w:pPr>
        <w:pStyle w:val="Listaconvietas2"/>
      </w:pPr>
      <w:r>
        <w:separator/>
      </w:r>
    </w:p>
  </w:footnote>
  <w:footnote w:type="continuationSeparator" w:id="0">
    <w:p w14:paraId="4C9BCE45" w14:textId="77777777" w:rsidR="00652AC2" w:rsidRDefault="00652AC2" w:rsidP="00EE0CCF">
      <w:pPr>
        <w:pStyle w:val="Listaconvietas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4" w:type="pct"/>
      <w:tblBorders>
        <w:top w:val="single" w:sz="12" w:space="0" w:color="1F4E79"/>
        <w:left w:val="single" w:sz="12" w:space="0" w:color="1F4E79"/>
        <w:bottom w:val="single" w:sz="12" w:space="0" w:color="1F4E79"/>
        <w:right w:val="single" w:sz="12" w:space="0" w:color="1F4E79"/>
        <w:insideH w:val="single" w:sz="12" w:space="0" w:color="1F4E79"/>
        <w:insideV w:val="single" w:sz="12" w:space="0" w:color="1F4E79"/>
      </w:tblBorders>
      <w:tblLook w:val="04A0" w:firstRow="1" w:lastRow="0" w:firstColumn="1" w:lastColumn="0" w:noHBand="0" w:noVBand="1"/>
    </w:tblPr>
    <w:tblGrid>
      <w:gridCol w:w="2106"/>
      <w:gridCol w:w="1440"/>
      <w:gridCol w:w="1311"/>
      <w:gridCol w:w="2294"/>
      <w:gridCol w:w="1804"/>
    </w:tblGrid>
    <w:tr w:rsidR="00652AC2" w:rsidRPr="00CA1227" w14:paraId="00298B74" w14:textId="77777777" w:rsidTr="003651C2">
      <w:trPr>
        <w:trHeight w:val="390"/>
      </w:trPr>
      <w:tc>
        <w:tcPr>
          <w:tcW w:w="1176" w:type="pct"/>
          <w:vMerge w:val="restart"/>
          <w:shd w:val="clear" w:color="auto" w:fill="auto"/>
          <w:vAlign w:val="center"/>
        </w:tcPr>
        <w:p w14:paraId="00298B72" w14:textId="77777777" w:rsidR="00652AC2" w:rsidRPr="00CA1227" w:rsidRDefault="00652AC2" w:rsidP="00667555">
          <w:pPr>
            <w:pStyle w:val="Encabezado"/>
            <w:jc w:val="center"/>
            <w:rPr>
              <w:rFonts w:asciiTheme="minorHAnsi" w:eastAsia="Calibri" w:hAnsiTheme="minorHAnsi"/>
              <w:sz w:val="32"/>
              <w:szCs w:val="22"/>
              <w:lang w:val="es-BO"/>
            </w:rPr>
          </w:pPr>
          <w:r w:rsidRPr="00CA1227">
            <w:rPr>
              <w:rFonts w:asciiTheme="minorHAnsi" w:hAnsiTheme="minorHAnsi"/>
              <w:noProof/>
              <w:lang w:val="es-BO" w:eastAsia="es-BO"/>
            </w:rPr>
            <w:drawing>
              <wp:inline distT="0" distB="0" distL="0" distR="0" wp14:anchorId="00298B81" wp14:editId="00298B82">
                <wp:extent cx="1192794" cy="527050"/>
                <wp:effectExtent l="0" t="0" r="7620" b="6350"/>
                <wp:docPr id="6" name="Imagen 6" descr="logotipo ULTIM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7" descr="logotipo ULTIM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0902" cy="5527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824" w:type="pct"/>
          <w:gridSpan w:val="4"/>
          <w:shd w:val="clear" w:color="auto" w:fill="auto"/>
          <w:vAlign w:val="center"/>
        </w:tcPr>
        <w:p w14:paraId="00298B73" w14:textId="77777777" w:rsidR="00652AC2" w:rsidRPr="00CA1227" w:rsidRDefault="00652AC2" w:rsidP="00740ADA">
          <w:pPr>
            <w:pStyle w:val="Text"/>
            <w:spacing w:after="0" w:line="240" w:lineRule="auto"/>
            <w:jc w:val="center"/>
            <w:rPr>
              <w:rFonts w:asciiTheme="minorHAnsi" w:eastAsia="Calibri" w:hAnsiTheme="minorHAnsi"/>
              <w:b/>
              <w:szCs w:val="24"/>
            </w:rPr>
          </w:pPr>
          <w:r>
            <w:rPr>
              <w:rFonts w:asciiTheme="minorHAnsi" w:eastAsia="Calibri" w:hAnsiTheme="minorHAnsi"/>
              <w:b/>
              <w:szCs w:val="24"/>
            </w:rPr>
            <w:t>TÉRMINOS DE REFERENCIA</w:t>
          </w:r>
        </w:p>
      </w:tc>
    </w:tr>
    <w:tr w:rsidR="00652AC2" w:rsidRPr="00CA1227" w14:paraId="00298B78" w14:textId="77777777" w:rsidTr="003651C2">
      <w:trPr>
        <w:trHeight w:val="283"/>
      </w:trPr>
      <w:tc>
        <w:tcPr>
          <w:tcW w:w="1176" w:type="pct"/>
          <w:vMerge/>
          <w:shd w:val="clear" w:color="auto" w:fill="auto"/>
        </w:tcPr>
        <w:p w14:paraId="00298B75" w14:textId="77777777" w:rsidR="00652AC2" w:rsidRPr="00CA1227" w:rsidRDefault="00652AC2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3824" w:type="pct"/>
          <w:gridSpan w:val="4"/>
          <w:shd w:val="clear" w:color="auto" w:fill="auto"/>
          <w:vAlign w:val="center"/>
        </w:tcPr>
        <w:p w14:paraId="00298B77" w14:textId="7875AF80" w:rsidR="00652AC2" w:rsidRPr="00CA1227" w:rsidRDefault="00652AC2" w:rsidP="00C15352">
          <w:pPr>
            <w:pStyle w:val="Encabezado"/>
            <w:jc w:val="center"/>
            <w:rPr>
              <w:rFonts w:asciiTheme="minorHAnsi" w:eastAsia="Calibri" w:hAnsiTheme="minorHAnsi" w:cs="Arial"/>
              <w:b/>
              <w:sz w:val="24"/>
              <w:lang w:val="es-BO"/>
            </w:rPr>
          </w:pPr>
          <w:r>
            <w:rPr>
              <w:rFonts w:asciiTheme="minorHAnsi" w:eastAsia="Calibri" w:hAnsiTheme="minorHAnsi"/>
              <w:b/>
              <w:sz w:val="24"/>
              <w:lang w:val="es-BO"/>
            </w:rPr>
            <w:t xml:space="preserve">PROVISIÓN DE: </w:t>
          </w:r>
          <w:r w:rsidRPr="00773916">
            <w:rPr>
              <w:rFonts w:asciiTheme="minorHAnsi" w:eastAsia="Calibri" w:hAnsiTheme="minorHAnsi"/>
              <w:b/>
              <w:sz w:val="24"/>
              <w:lang w:val="es-BO"/>
            </w:rPr>
            <w:t>MATERIAL MECÁNICO</w:t>
          </w:r>
          <w:r>
            <w:rPr>
              <w:rFonts w:asciiTheme="minorHAnsi" w:eastAsia="Calibri" w:hAnsiTheme="minorHAnsi"/>
              <w:b/>
              <w:sz w:val="24"/>
              <w:lang w:val="es-BO"/>
            </w:rPr>
            <w:t xml:space="preserve"> Y VÁLVULAS</w:t>
          </w:r>
          <w:r w:rsidRPr="00773916">
            <w:rPr>
              <w:rFonts w:asciiTheme="minorHAnsi" w:eastAsia="Calibri" w:hAnsiTheme="minorHAnsi"/>
              <w:b/>
              <w:sz w:val="24"/>
              <w:lang w:val="es-BO"/>
            </w:rPr>
            <w:t xml:space="preserve"> PARA </w:t>
          </w:r>
          <w:r>
            <w:rPr>
              <w:rFonts w:asciiTheme="minorHAnsi" w:eastAsia="Calibri" w:hAnsiTheme="minorHAnsi"/>
              <w:b/>
              <w:sz w:val="24"/>
              <w:lang w:val="es-BO"/>
            </w:rPr>
            <w:t xml:space="preserve">LA </w:t>
          </w:r>
          <w:r w:rsidRPr="00773916">
            <w:rPr>
              <w:rFonts w:asciiTheme="minorHAnsi" w:eastAsia="Calibri" w:hAnsiTheme="minorHAnsi"/>
              <w:b/>
              <w:sz w:val="24"/>
              <w:lang w:val="es-BO"/>
            </w:rPr>
            <w:t xml:space="preserve">4TA Y 5TA UCG </w:t>
          </w:r>
          <w:proofErr w:type="spellStart"/>
          <w:r w:rsidRPr="00773916">
            <w:rPr>
              <w:rFonts w:asciiTheme="minorHAnsi" w:eastAsia="Calibri" w:hAnsiTheme="minorHAnsi"/>
              <w:b/>
              <w:sz w:val="24"/>
              <w:lang w:val="es-BO"/>
            </w:rPr>
            <w:t>E°C°</w:t>
          </w:r>
          <w:proofErr w:type="spellEnd"/>
          <w:r w:rsidRPr="00773916">
            <w:rPr>
              <w:rFonts w:asciiTheme="minorHAnsi" w:eastAsia="Calibri" w:hAnsiTheme="minorHAnsi"/>
              <w:b/>
              <w:sz w:val="24"/>
              <w:lang w:val="es-BO"/>
            </w:rPr>
            <w:t xml:space="preserve"> COLPA</w:t>
          </w:r>
        </w:p>
      </w:tc>
    </w:tr>
    <w:tr w:rsidR="00652AC2" w:rsidRPr="00CA1227" w14:paraId="00298B7E" w14:textId="77777777" w:rsidTr="003651C2">
      <w:trPr>
        <w:trHeight w:val="283"/>
      </w:trPr>
      <w:tc>
        <w:tcPr>
          <w:tcW w:w="1176" w:type="pct"/>
          <w:vMerge/>
          <w:shd w:val="clear" w:color="auto" w:fill="auto"/>
        </w:tcPr>
        <w:p w14:paraId="00298B79" w14:textId="77777777" w:rsidR="00652AC2" w:rsidRPr="00CA1227" w:rsidRDefault="00652AC2" w:rsidP="00667555">
          <w:pPr>
            <w:pStyle w:val="Encabezado"/>
            <w:rPr>
              <w:rFonts w:asciiTheme="majorHAnsi" w:eastAsia="Calibri" w:hAnsiTheme="majorHAnsi"/>
              <w:noProof/>
              <w:sz w:val="32"/>
              <w:szCs w:val="22"/>
              <w:lang w:val="es-BO" w:eastAsia="es-MX"/>
            </w:rPr>
          </w:pPr>
        </w:p>
      </w:tc>
      <w:tc>
        <w:tcPr>
          <w:tcW w:w="804" w:type="pct"/>
          <w:shd w:val="clear" w:color="auto" w:fill="auto"/>
          <w:vAlign w:val="center"/>
        </w:tcPr>
        <w:p w14:paraId="00298B7A" w14:textId="77777777" w:rsidR="00652AC2" w:rsidRPr="00CA1227" w:rsidRDefault="00652AC2" w:rsidP="00667555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>FO.34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8</w:t>
          </w:r>
        </w:p>
      </w:tc>
      <w:tc>
        <w:tcPr>
          <w:tcW w:w="732" w:type="pct"/>
          <w:shd w:val="clear" w:color="auto" w:fill="auto"/>
          <w:vAlign w:val="center"/>
        </w:tcPr>
        <w:p w14:paraId="00298B7B" w14:textId="79CFF613" w:rsidR="00652AC2" w:rsidRPr="00CA1227" w:rsidRDefault="00652AC2">
          <w:pPr>
            <w:pStyle w:val="Encabezado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Revisión </w:t>
          </w: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>2</w:t>
          </w:r>
        </w:p>
      </w:tc>
      <w:tc>
        <w:tcPr>
          <w:tcW w:w="1281" w:type="pct"/>
          <w:shd w:val="clear" w:color="auto" w:fill="auto"/>
          <w:vAlign w:val="center"/>
        </w:tcPr>
        <w:p w14:paraId="00298B7C" w14:textId="5EACC8FF" w:rsidR="00652AC2" w:rsidRPr="00CA1227" w:rsidRDefault="00652AC2">
          <w:pPr>
            <w:pStyle w:val="Encabezado"/>
            <w:ind w:hanging="72"/>
            <w:jc w:val="center"/>
            <w:rPr>
              <w:rFonts w:asciiTheme="minorHAnsi" w:eastAsia="Calibri" w:hAnsiTheme="minorHAnsi"/>
              <w:b/>
              <w:sz w:val="24"/>
              <w:lang w:val="es-BO"/>
            </w:rPr>
          </w:pPr>
          <w:r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Vigente desde: 15.10.2020 </w:t>
          </w:r>
        </w:p>
      </w:tc>
      <w:tc>
        <w:tcPr>
          <w:tcW w:w="1007" w:type="pct"/>
          <w:shd w:val="clear" w:color="auto" w:fill="auto"/>
          <w:vAlign w:val="center"/>
        </w:tcPr>
        <w:p w14:paraId="00298B7D" w14:textId="09AD0C2D" w:rsidR="00652AC2" w:rsidRPr="00CA1227" w:rsidRDefault="00652AC2" w:rsidP="00890FCC">
          <w:pPr>
            <w:pStyle w:val="Encabezado"/>
            <w:jc w:val="center"/>
            <w:rPr>
              <w:rFonts w:asciiTheme="minorHAnsi" w:eastAsia="Calibri" w:hAnsiTheme="minorHAnsi" w:cs="Arial"/>
              <w:sz w:val="18"/>
              <w:szCs w:val="18"/>
              <w:lang w:val="es-BO"/>
            </w:rPr>
          </w:pP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Página: 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begin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instrText xml:space="preserve"> PAGE  \* MERGEFORMAT </w:instrTex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separate"/>
          </w:r>
          <w:r w:rsidR="002C5CB7">
            <w:rPr>
              <w:rFonts w:asciiTheme="minorHAnsi" w:eastAsia="Calibri" w:hAnsiTheme="minorHAnsi" w:cs="Arial"/>
              <w:noProof/>
              <w:sz w:val="18"/>
              <w:szCs w:val="18"/>
              <w:lang w:val="es-BO"/>
            </w:rPr>
            <w:t>7</w:t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fldChar w:fldCharType="end"/>
          </w:r>
          <w:r w:rsidRPr="00CA1227">
            <w:rPr>
              <w:rFonts w:asciiTheme="minorHAnsi" w:eastAsia="Calibri" w:hAnsiTheme="minorHAnsi" w:cs="Arial"/>
              <w:sz w:val="18"/>
              <w:szCs w:val="18"/>
              <w:lang w:val="es-BO"/>
            </w:rPr>
            <w:t xml:space="preserve"> de </w:t>
          </w:r>
          <w:r w:rsidR="00890FCC">
            <w:rPr>
              <w:rFonts w:asciiTheme="minorHAnsi" w:eastAsia="Calibri" w:hAnsiTheme="minorHAnsi" w:cs="Arial"/>
              <w:sz w:val="18"/>
              <w:szCs w:val="18"/>
              <w:lang w:val="es-BO"/>
            </w:rPr>
            <w:t>7</w:t>
          </w:r>
        </w:p>
      </w:tc>
    </w:tr>
  </w:tbl>
  <w:p w14:paraId="00298B7F" w14:textId="77777777" w:rsidR="00652AC2" w:rsidRPr="00AD40F8" w:rsidRDefault="00652AC2" w:rsidP="00E87AEC">
    <w:pPr>
      <w:pStyle w:val="Encabezado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939C766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D23525"/>
    <w:multiLevelType w:val="hybridMultilevel"/>
    <w:tmpl w:val="29C24EC0"/>
    <w:lvl w:ilvl="0" w:tplc="6624129A">
      <w:start w:val="1"/>
      <w:numFmt w:val="decimal"/>
      <w:lvlText w:val="8.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B416A9"/>
    <w:multiLevelType w:val="multilevel"/>
    <w:tmpl w:val="F00E0C0C"/>
    <w:lvl w:ilvl="0">
      <w:start w:val="1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976" w:hanging="1440"/>
      </w:pPr>
      <w:rPr>
        <w:rFonts w:hint="default"/>
      </w:rPr>
    </w:lvl>
  </w:abstractNum>
  <w:abstractNum w:abstractNumId="3" w15:restartNumberingAfterBreak="0">
    <w:nsid w:val="0AD36F81"/>
    <w:multiLevelType w:val="hybridMultilevel"/>
    <w:tmpl w:val="6A560092"/>
    <w:lvl w:ilvl="0" w:tplc="43E4CCDA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0B0B488A"/>
    <w:multiLevelType w:val="hybridMultilevel"/>
    <w:tmpl w:val="3B545276"/>
    <w:lvl w:ilvl="0" w:tplc="07521C9C">
      <w:numFmt w:val="bullet"/>
      <w:lvlText w:val="-"/>
      <w:lvlJc w:val="left"/>
      <w:pPr>
        <w:ind w:left="1854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0EA46EF2"/>
    <w:multiLevelType w:val="hybridMultilevel"/>
    <w:tmpl w:val="D384FFDA"/>
    <w:lvl w:ilvl="0" w:tplc="51406384">
      <w:start w:val="1"/>
      <w:numFmt w:val="bullet"/>
      <w:lvlText w:val="-"/>
      <w:lvlJc w:val="left"/>
      <w:pPr>
        <w:ind w:left="1287" w:hanging="360"/>
      </w:pPr>
      <w:rPr>
        <w:rFonts w:ascii="Arial" w:eastAsiaTheme="minorHAnsi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1C02082"/>
    <w:multiLevelType w:val="hybridMultilevel"/>
    <w:tmpl w:val="3D94D0E6"/>
    <w:lvl w:ilvl="0" w:tplc="07521C9C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400A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2F56DF0"/>
    <w:multiLevelType w:val="hybridMultilevel"/>
    <w:tmpl w:val="CA3841B0"/>
    <w:lvl w:ilvl="0" w:tplc="0C0A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8" w15:restartNumberingAfterBreak="0">
    <w:nsid w:val="13916355"/>
    <w:multiLevelType w:val="hybridMultilevel"/>
    <w:tmpl w:val="FAC8916C"/>
    <w:lvl w:ilvl="0" w:tplc="400A0011">
      <w:start w:val="1"/>
      <w:numFmt w:val="decimal"/>
      <w:lvlText w:val="%1)"/>
      <w:lvlJc w:val="left"/>
      <w:pPr>
        <w:ind w:left="1429" w:hanging="360"/>
      </w:pPr>
    </w:lvl>
    <w:lvl w:ilvl="1" w:tplc="400A0019" w:tentative="1">
      <w:start w:val="1"/>
      <w:numFmt w:val="lowerLetter"/>
      <w:lvlText w:val="%2."/>
      <w:lvlJc w:val="left"/>
      <w:pPr>
        <w:ind w:left="2149" w:hanging="360"/>
      </w:pPr>
    </w:lvl>
    <w:lvl w:ilvl="2" w:tplc="400A001B" w:tentative="1">
      <w:start w:val="1"/>
      <w:numFmt w:val="lowerRoman"/>
      <w:lvlText w:val="%3."/>
      <w:lvlJc w:val="right"/>
      <w:pPr>
        <w:ind w:left="2869" w:hanging="180"/>
      </w:pPr>
    </w:lvl>
    <w:lvl w:ilvl="3" w:tplc="400A000F" w:tentative="1">
      <w:start w:val="1"/>
      <w:numFmt w:val="decimal"/>
      <w:lvlText w:val="%4."/>
      <w:lvlJc w:val="left"/>
      <w:pPr>
        <w:ind w:left="3589" w:hanging="360"/>
      </w:pPr>
    </w:lvl>
    <w:lvl w:ilvl="4" w:tplc="400A0019" w:tentative="1">
      <w:start w:val="1"/>
      <w:numFmt w:val="lowerLetter"/>
      <w:lvlText w:val="%5."/>
      <w:lvlJc w:val="left"/>
      <w:pPr>
        <w:ind w:left="4309" w:hanging="360"/>
      </w:pPr>
    </w:lvl>
    <w:lvl w:ilvl="5" w:tplc="400A001B" w:tentative="1">
      <w:start w:val="1"/>
      <w:numFmt w:val="lowerRoman"/>
      <w:lvlText w:val="%6."/>
      <w:lvlJc w:val="right"/>
      <w:pPr>
        <w:ind w:left="5029" w:hanging="180"/>
      </w:pPr>
    </w:lvl>
    <w:lvl w:ilvl="6" w:tplc="400A000F" w:tentative="1">
      <w:start w:val="1"/>
      <w:numFmt w:val="decimal"/>
      <w:lvlText w:val="%7."/>
      <w:lvlJc w:val="left"/>
      <w:pPr>
        <w:ind w:left="5749" w:hanging="360"/>
      </w:pPr>
    </w:lvl>
    <w:lvl w:ilvl="7" w:tplc="400A0019" w:tentative="1">
      <w:start w:val="1"/>
      <w:numFmt w:val="lowerLetter"/>
      <w:lvlText w:val="%8."/>
      <w:lvlJc w:val="left"/>
      <w:pPr>
        <w:ind w:left="6469" w:hanging="360"/>
      </w:pPr>
    </w:lvl>
    <w:lvl w:ilvl="8" w:tplc="40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67B289D"/>
    <w:multiLevelType w:val="hybridMultilevel"/>
    <w:tmpl w:val="EF0E8FE8"/>
    <w:lvl w:ilvl="0" w:tplc="9D66C2BA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17E26D98"/>
    <w:multiLevelType w:val="hybridMultilevel"/>
    <w:tmpl w:val="6B5E536C"/>
    <w:lvl w:ilvl="0" w:tplc="CC6A7614">
      <w:start w:val="1"/>
      <w:numFmt w:val="decimal"/>
      <w:pStyle w:val="Ttulo2"/>
      <w:lvlText w:val="7.%1."/>
      <w:lvlJc w:val="left"/>
      <w:pPr>
        <w:ind w:left="1287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007" w:hanging="360"/>
      </w:pPr>
    </w:lvl>
    <w:lvl w:ilvl="2" w:tplc="400A001B" w:tentative="1">
      <w:start w:val="1"/>
      <w:numFmt w:val="lowerRoman"/>
      <w:lvlText w:val="%3."/>
      <w:lvlJc w:val="right"/>
      <w:pPr>
        <w:ind w:left="2727" w:hanging="180"/>
      </w:pPr>
    </w:lvl>
    <w:lvl w:ilvl="3" w:tplc="400A000F" w:tentative="1">
      <w:start w:val="1"/>
      <w:numFmt w:val="decimal"/>
      <w:lvlText w:val="%4."/>
      <w:lvlJc w:val="left"/>
      <w:pPr>
        <w:ind w:left="3447" w:hanging="360"/>
      </w:pPr>
    </w:lvl>
    <w:lvl w:ilvl="4" w:tplc="400A0019" w:tentative="1">
      <w:start w:val="1"/>
      <w:numFmt w:val="lowerLetter"/>
      <w:lvlText w:val="%5."/>
      <w:lvlJc w:val="left"/>
      <w:pPr>
        <w:ind w:left="4167" w:hanging="360"/>
      </w:pPr>
    </w:lvl>
    <w:lvl w:ilvl="5" w:tplc="400A001B" w:tentative="1">
      <w:start w:val="1"/>
      <w:numFmt w:val="lowerRoman"/>
      <w:lvlText w:val="%6."/>
      <w:lvlJc w:val="right"/>
      <w:pPr>
        <w:ind w:left="4887" w:hanging="180"/>
      </w:pPr>
    </w:lvl>
    <w:lvl w:ilvl="6" w:tplc="400A000F" w:tentative="1">
      <w:start w:val="1"/>
      <w:numFmt w:val="decimal"/>
      <w:lvlText w:val="%7."/>
      <w:lvlJc w:val="left"/>
      <w:pPr>
        <w:ind w:left="5607" w:hanging="360"/>
      </w:pPr>
    </w:lvl>
    <w:lvl w:ilvl="7" w:tplc="400A0019" w:tentative="1">
      <w:start w:val="1"/>
      <w:numFmt w:val="lowerLetter"/>
      <w:lvlText w:val="%8."/>
      <w:lvlJc w:val="left"/>
      <w:pPr>
        <w:ind w:left="6327" w:hanging="360"/>
      </w:pPr>
    </w:lvl>
    <w:lvl w:ilvl="8" w:tplc="40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188019C3"/>
    <w:multiLevelType w:val="hybridMultilevel"/>
    <w:tmpl w:val="67CA220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14754C"/>
    <w:multiLevelType w:val="hybridMultilevel"/>
    <w:tmpl w:val="705A84BE"/>
    <w:lvl w:ilvl="0" w:tplc="72ACCCE2">
      <w:start w:val="1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13" w15:restartNumberingAfterBreak="0">
    <w:nsid w:val="22AE1D50"/>
    <w:multiLevelType w:val="hybridMultilevel"/>
    <w:tmpl w:val="342AA144"/>
    <w:lvl w:ilvl="0" w:tplc="83108636">
      <w:start w:val="5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14" w15:restartNumberingAfterBreak="0">
    <w:nsid w:val="23D672F3"/>
    <w:multiLevelType w:val="hybridMultilevel"/>
    <w:tmpl w:val="2424DA5C"/>
    <w:lvl w:ilvl="0" w:tplc="400A000F">
      <w:start w:val="1"/>
      <w:numFmt w:val="decimal"/>
      <w:lvlText w:val="%1."/>
      <w:lvlJc w:val="left"/>
      <w:pPr>
        <w:ind w:left="2055" w:hanging="360"/>
      </w:pPr>
    </w:lvl>
    <w:lvl w:ilvl="1" w:tplc="400A0019" w:tentative="1">
      <w:start w:val="1"/>
      <w:numFmt w:val="lowerLetter"/>
      <w:lvlText w:val="%2."/>
      <w:lvlJc w:val="left"/>
      <w:pPr>
        <w:ind w:left="2775" w:hanging="360"/>
      </w:pPr>
    </w:lvl>
    <w:lvl w:ilvl="2" w:tplc="400A001B" w:tentative="1">
      <w:start w:val="1"/>
      <w:numFmt w:val="lowerRoman"/>
      <w:lvlText w:val="%3."/>
      <w:lvlJc w:val="right"/>
      <w:pPr>
        <w:ind w:left="3495" w:hanging="180"/>
      </w:pPr>
    </w:lvl>
    <w:lvl w:ilvl="3" w:tplc="400A000F" w:tentative="1">
      <w:start w:val="1"/>
      <w:numFmt w:val="decimal"/>
      <w:lvlText w:val="%4."/>
      <w:lvlJc w:val="left"/>
      <w:pPr>
        <w:ind w:left="4215" w:hanging="360"/>
      </w:pPr>
    </w:lvl>
    <w:lvl w:ilvl="4" w:tplc="400A0019" w:tentative="1">
      <w:start w:val="1"/>
      <w:numFmt w:val="lowerLetter"/>
      <w:lvlText w:val="%5."/>
      <w:lvlJc w:val="left"/>
      <w:pPr>
        <w:ind w:left="4935" w:hanging="360"/>
      </w:pPr>
    </w:lvl>
    <w:lvl w:ilvl="5" w:tplc="400A001B" w:tentative="1">
      <w:start w:val="1"/>
      <w:numFmt w:val="lowerRoman"/>
      <w:lvlText w:val="%6."/>
      <w:lvlJc w:val="right"/>
      <w:pPr>
        <w:ind w:left="5655" w:hanging="180"/>
      </w:pPr>
    </w:lvl>
    <w:lvl w:ilvl="6" w:tplc="400A000F" w:tentative="1">
      <w:start w:val="1"/>
      <w:numFmt w:val="decimal"/>
      <w:lvlText w:val="%7."/>
      <w:lvlJc w:val="left"/>
      <w:pPr>
        <w:ind w:left="6375" w:hanging="360"/>
      </w:pPr>
    </w:lvl>
    <w:lvl w:ilvl="7" w:tplc="400A0019" w:tentative="1">
      <w:start w:val="1"/>
      <w:numFmt w:val="lowerLetter"/>
      <w:lvlText w:val="%8."/>
      <w:lvlJc w:val="left"/>
      <w:pPr>
        <w:ind w:left="7095" w:hanging="360"/>
      </w:pPr>
    </w:lvl>
    <w:lvl w:ilvl="8" w:tplc="400A001B" w:tentative="1">
      <w:start w:val="1"/>
      <w:numFmt w:val="lowerRoman"/>
      <w:lvlText w:val="%9."/>
      <w:lvlJc w:val="right"/>
      <w:pPr>
        <w:ind w:left="7815" w:hanging="180"/>
      </w:pPr>
    </w:lvl>
  </w:abstractNum>
  <w:abstractNum w:abstractNumId="15" w15:restartNumberingAfterBreak="0">
    <w:nsid w:val="26374114"/>
    <w:multiLevelType w:val="multilevel"/>
    <w:tmpl w:val="9B88199A"/>
    <w:lvl w:ilvl="0">
      <w:start w:val="13"/>
      <w:numFmt w:val="decimal"/>
      <w:lvlText w:val="%1"/>
      <w:lvlJc w:val="left"/>
      <w:pPr>
        <w:ind w:left="384" w:hanging="38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 w15:restartNumberingAfterBreak="0">
    <w:nsid w:val="2B4E009D"/>
    <w:multiLevelType w:val="hybridMultilevel"/>
    <w:tmpl w:val="7BA60E66"/>
    <w:lvl w:ilvl="0" w:tplc="0C0A000D">
      <w:start w:val="1"/>
      <w:numFmt w:val="bullet"/>
      <w:lvlText w:val=""/>
      <w:lvlJc w:val="left"/>
      <w:pPr>
        <w:tabs>
          <w:tab w:val="num" w:pos="1995"/>
        </w:tabs>
        <w:ind w:left="199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2715"/>
        </w:tabs>
        <w:ind w:left="271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435"/>
        </w:tabs>
        <w:ind w:left="343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155"/>
        </w:tabs>
        <w:ind w:left="415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875"/>
        </w:tabs>
        <w:ind w:left="487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595"/>
        </w:tabs>
        <w:ind w:left="559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315"/>
        </w:tabs>
        <w:ind w:left="631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035"/>
        </w:tabs>
        <w:ind w:left="703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755"/>
        </w:tabs>
        <w:ind w:left="7755" w:hanging="360"/>
      </w:pPr>
      <w:rPr>
        <w:rFonts w:ascii="Wingdings" w:hAnsi="Wingdings" w:hint="default"/>
      </w:rPr>
    </w:lvl>
  </w:abstractNum>
  <w:abstractNum w:abstractNumId="17" w15:restartNumberingAfterBreak="0">
    <w:nsid w:val="2BDB2D57"/>
    <w:multiLevelType w:val="hybridMultilevel"/>
    <w:tmpl w:val="735AC888"/>
    <w:lvl w:ilvl="0" w:tplc="2D44DAF6">
      <w:start w:val="1"/>
      <w:numFmt w:val="bullet"/>
      <w:lvlText w:val=""/>
      <w:lvlJc w:val="left"/>
      <w:pPr>
        <w:tabs>
          <w:tab w:val="num" w:pos="1772"/>
        </w:tabs>
        <w:ind w:left="1772" w:hanging="360"/>
      </w:pPr>
      <w:rPr>
        <w:rFonts w:ascii="Wingdings" w:hAnsi="Wingdings" w:hint="default"/>
      </w:rPr>
    </w:lvl>
    <w:lvl w:ilvl="1" w:tplc="A8E627A2">
      <w:start w:val="1"/>
      <w:numFmt w:val="ordinal"/>
      <w:lvlText w:val="%2."/>
      <w:lvlJc w:val="left"/>
      <w:pPr>
        <w:tabs>
          <w:tab w:val="num" w:pos="1772"/>
        </w:tabs>
        <w:ind w:left="1772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tabs>
          <w:tab w:val="num" w:pos="2492"/>
        </w:tabs>
        <w:ind w:left="249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12"/>
        </w:tabs>
        <w:ind w:left="321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32"/>
        </w:tabs>
        <w:ind w:left="393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52"/>
        </w:tabs>
        <w:ind w:left="465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72"/>
        </w:tabs>
        <w:ind w:left="537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092"/>
        </w:tabs>
        <w:ind w:left="609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12"/>
        </w:tabs>
        <w:ind w:left="6812" w:hanging="360"/>
      </w:pPr>
      <w:rPr>
        <w:rFonts w:ascii="Wingdings" w:hAnsi="Wingdings" w:hint="default"/>
      </w:rPr>
    </w:lvl>
  </w:abstractNum>
  <w:abstractNum w:abstractNumId="18" w15:restartNumberingAfterBreak="0">
    <w:nsid w:val="2D7D497C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2E47103F"/>
    <w:multiLevelType w:val="hybridMultilevel"/>
    <w:tmpl w:val="35881F1C"/>
    <w:lvl w:ilvl="0" w:tplc="A53C5FDE">
      <w:start w:val="13"/>
      <w:numFmt w:val="decimal"/>
      <w:lvlText w:val="%1)"/>
      <w:lvlJc w:val="left"/>
      <w:pPr>
        <w:tabs>
          <w:tab w:val="num" w:pos="2131"/>
        </w:tabs>
        <w:ind w:left="2131" w:hanging="855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20" w15:restartNumberingAfterBreak="0">
    <w:nsid w:val="2F127BE2"/>
    <w:multiLevelType w:val="hybridMultilevel"/>
    <w:tmpl w:val="D1843228"/>
    <w:lvl w:ilvl="0" w:tplc="0C0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21" w15:restartNumberingAfterBreak="0">
    <w:nsid w:val="37586EE7"/>
    <w:multiLevelType w:val="singleLevel"/>
    <w:tmpl w:val="6F6E5B5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Theme="minorHAnsi" w:hAnsiTheme="minorHAnsi" w:hint="default"/>
        <w:b/>
        <w:i w:val="0"/>
      </w:rPr>
    </w:lvl>
  </w:abstractNum>
  <w:abstractNum w:abstractNumId="22" w15:restartNumberingAfterBreak="0">
    <w:nsid w:val="37C94798"/>
    <w:multiLevelType w:val="multilevel"/>
    <w:tmpl w:val="BEAAF46E"/>
    <w:lvl w:ilvl="0">
      <w:start w:val="1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3" w15:restartNumberingAfterBreak="0">
    <w:nsid w:val="3AE76F33"/>
    <w:multiLevelType w:val="multilevel"/>
    <w:tmpl w:val="B1FCA3B8"/>
    <w:lvl w:ilvl="0">
      <w:start w:val="3"/>
      <w:numFmt w:val="decimal"/>
      <w:lvlText w:val="%1.0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4" w15:restartNumberingAfterBreak="0">
    <w:nsid w:val="3C997DF8"/>
    <w:multiLevelType w:val="multilevel"/>
    <w:tmpl w:val="D28275C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04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906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3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08" w:hanging="1440"/>
      </w:pPr>
      <w:rPr>
        <w:rFonts w:hint="default"/>
      </w:rPr>
    </w:lvl>
  </w:abstractNum>
  <w:abstractNum w:abstractNumId="25" w15:restartNumberingAfterBreak="0">
    <w:nsid w:val="441926E1"/>
    <w:multiLevelType w:val="hybridMultilevel"/>
    <w:tmpl w:val="A2C0357A"/>
    <w:lvl w:ilvl="0" w:tplc="07521C9C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4FD6B86"/>
    <w:multiLevelType w:val="hybridMultilevel"/>
    <w:tmpl w:val="A9B071F2"/>
    <w:lvl w:ilvl="0" w:tplc="400A000D">
      <w:start w:val="1"/>
      <w:numFmt w:val="bullet"/>
      <w:lvlText w:val=""/>
      <w:lvlJc w:val="left"/>
      <w:pPr>
        <w:ind w:left="164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27" w15:restartNumberingAfterBreak="0">
    <w:nsid w:val="49092719"/>
    <w:multiLevelType w:val="hybridMultilevel"/>
    <w:tmpl w:val="34E45F00"/>
    <w:lvl w:ilvl="0" w:tplc="43E4CCDA"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49BA2633"/>
    <w:multiLevelType w:val="hybridMultilevel"/>
    <w:tmpl w:val="4B986EA6"/>
    <w:lvl w:ilvl="0" w:tplc="43E4CCDA">
      <w:numFmt w:val="bullet"/>
      <w:lvlText w:val="-"/>
      <w:lvlJc w:val="left"/>
      <w:pPr>
        <w:ind w:left="1063" w:hanging="360"/>
      </w:pPr>
      <w:rPr>
        <w:rFonts w:ascii="Times New Roman" w:eastAsia="Times New Roman" w:hAnsi="Times New Roman" w:cs="Times New Roman" w:hint="default"/>
      </w:rPr>
    </w:lvl>
    <w:lvl w:ilvl="1" w:tplc="400A0003" w:tentative="1">
      <w:start w:val="1"/>
      <w:numFmt w:val="bullet"/>
      <w:lvlText w:val="o"/>
      <w:lvlJc w:val="left"/>
      <w:pPr>
        <w:ind w:left="178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3" w:hanging="360"/>
      </w:pPr>
      <w:rPr>
        <w:rFonts w:ascii="Wingdings" w:hAnsi="Wingdings" w:hint="default"/>
      </w:rPr>
    </w:lvl>
  </w:abstractNum>
  <w:abstractNum w:abstractNumId="29" w15:restartNumberingAfterBreak="0">
    <w:nsid w:val="4A671CF1"/>
    <w:multiLevelType w:val="hybridMultilevel"/>
    <w:tmpl w:val="18A03120"/>
    <w:lvl w:ilvl="0" w:tplc="C9A0AA24">
      <w:start w:val="1"/>
      <w:numFmt w:val="decimal"/>
      <w:lvlText w:val="2.%1"/>
      <w:lvlJc w:val="left"/>
      <w:pPr>
        <w:ind w:left="1331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2051" w:hanging="360"/>
      </w:pPr>
    </w:lvl>
    <w:lvl w:ilvl="2" w:tplc="400A001B" w:tentative="1">
      <w:start w:val="1"/>
      <w:numFmt w:val="lowerRoman"/>
      <w:lvlText w:val="%3."/>
      <w:lvlJc w:val="right"/>
      <w:pPr>
        <w:ind w:left="2771" w:hanging="180"/>
      </w:pPr>
    </w:lvl>
    <w:lvl w:ilvl="3" w:tplc="400A000F" w:tentative="1">
      <w:start w:val="1"/>
      <w:numFmt w:val="decimal"/>
      <w:lvlText w:val="%4."/>
      <w:lvlJc w:val="left"/>
      <w:pPr>
        <w:ind w:left="3491" w:hanging="360"/>
      </w:pPr>
    </w:lvl>
    <w:lvl w:ilvl="4" w:tplc="400A0019" w:tentative="1">
      <w:start w:val="1"/>
      <w:numFmt w:val="lowerLetter"/>
      <w:lvlText w:val="%5."/>
      <w:lvlJc w:val="left"/>
      <w:pPr>
        <w:ind w:left="4211" w:hanging="360"/>
      </w:pPr>
    </w:lvl>
    <w:lvl w:ilvl="5" w:tplc="400A001B" w:tentative="1">
      <w:start w:val="1"/>
      <w:numFmt w:val="lowerRoman"/>
      <w:lvlText w:val="%6."/>
      <w:lvlJc w:val="right"/>
      <w:pPr>
        <w:ind w:left="4931" w:hanging="180"/>
      </w:pPr>
    </w:lvl>
    <w:lvl w:ilvl="6" w:tplc="400A000F" w:tentative="1">
      <w:start w:val="1"/>
      <w:numFmt w:val="decimal"/>
      <w:lvlText w:val="%7."/>
      <w:lvlJc w:val="left"/>
      <w:pPr>
        <w:ind w:left="5651" w:hanging="360"/>
      </w:pPr>
    </w:lvl>
    <w:lvl w:ilvl="7" w:tplc="400A0019" w:tentative="1">
      <w:start w:val="1"/>
      <w:numFmt w:val="lowerLetter"/>
      <w:lvlText w:val="%8."/>
      <w:lvlJc w:val="left"/>
      <w:pPr>
        <w:ind w:left="6371" w:hanging="360"/>
      </w:pPr>
    </w:lvl>
    <w:lvl w:ilvl="8" w:tplc="400A001B" w:tentative="1">
      <w:start w:val="1"/>
      <w:numFmt w:val="lowerRoman"/>
      <w:lvlText w:val="%9."/>
      <w:lvlJc w:val="right"/>
      <w:pPr>
        <w:ind w:left="7091" w:hanging="180"/>
      </w:pPr>
    </w:lvl>
  </w:abstractNum>
  <w:abstractNum w:abstractNumId="30" w15:restartNumberingAfterBreak="0">
    <w:nsid w:val="4F2B684A"/>
    <w:multiLevelType w:val="hybridMultilevel"/>
    <w:tmpl w:val="C93C844C"/>
    <w:lvl w:ilvl="0" w:tplc="A07A0A06">
      <w:start w:val="1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4FE833D4"/>
    <w:multiLevelType w:val="hybridMultilevel"/>
    <w:tmpl w:val="385EBC46"/>
    <w:lvl w:ilvl="0" w:tplc="2D44DAF6">
      <w:start w:val="1"/>
      <w:numFmt w:val="bullet"/>
      <w:lvlText w:val="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069"/>
        </w:tabs>
        <w:ind w:left="106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1789"/>
        </w:tabs>
        <w:ind w:left="178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09"/>
        </w:tabs>
        <w:ind w:left="250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29"/>
        </w:tabs>
        <w:ind w:left="322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69"/>
        </w:tabs>
        <w:ind w:left="466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389"/>
        </w:tabs>
        <w:ind w:left="538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hint="default"/>
      </w:rPr>
    </w:lvl>
  </w:abstractNum>
  <w:abstractNum w:abstractNumId="32" w15:restartNumberingAfterBreak="0">
    <w:nsid w:val="532E4A04"/>
    <w:multiLevelType w:val="hybridMultilevel"/>
    <w:tmpl w:val="DF5A2228"/>
    <w:lvl w:ilvl="0" w:tplc="07521C9C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400A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3" w15:restartNumberingAfterBreak="0">
    <w:nsid w:val="53634639"/>
    <w:multiLevelType w:val="multilevel"/>
    <w:tmpl w:val="99AE477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6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080" w:hanging="1440"/>
      </w:pPr>
      <w:rPr>
        <w:rFonts w:hint="default"/>
      </w:rPr>
    </w:lvl>
  </w:abstractNum>
  <w:abstractNum w:abstractNumId="34" w15:restartNumberingAfterBreak="0">
    <w:nsid w:val="588F3558"/>
    <w:multiLevelType w:val="hybridMultilevel"/>
    <w:tmpl w:val="7D164B2E"/>
    <w:lvl w:ilvl="0" w:tplc="400A0001">
      <w:start w:val="1"/>
      <w:numFmt w:val="bullet"/>
      <w:lvlText w:val=""/>
      <w:lvlJc w:val="left"/>
      <w:pPr>
        <w:ind w:left="1063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78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3" w:hanging="360"/>
      </w:pPr>
      <w:rPr>
        <w:rFonts w:ascii="Wingdings" w:hAnsi="Wingdings" w:hint="default"/>
      </w:rPr>
    </w:lvl>
  </w:abstractNum>
  <w:abstractNum w:abstractNumId="35" w15:restartNumberingAfterBreak="0">
    <w:nsid w:val="5B7F5279"/>
    <w:multiLevelType w:val="multilevel"/>
    <w:tmpl w:val="AE429D26"/>
    <w:lvl w:ilvl="0">
      <w:start w:val="6"/>
      <w:numFmt w:val="decimal"/>
      <w:lvlText w:val="%1.0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36" w15:restartNumberingAfterBreak="0">
    <w:nsid w:val="5B9656F6"/>
    <w:multiLevelType w:val="hybridMultilevel"/>
    <w:tmpl w:val="A37695BE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7" w15:restartNumberingAfterBreak="0">
    <w:nsid w:val="5DBA7F5E"/>
    <w:multiLevelType w:val="hybridMultilevel"/>
    <w:tmpl w:val="FFA4E108"/>
    <w:lvl w:ilvl="0" w:tplc="2D44DAF6">
      <w:start w:val="1"/>
      <w:numFmt w:val="bullet"/>
      <w:lvlText w:val=""/>
      <w:lvlJc w:val="left"/>
      <w:pPr>
        <w:ind w:left="128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5EB222C9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65401A72"/>
    <w:multiLevelType w:val="hybridMultilevel"/>
    <w:tmpl w:val="73F2A9DA"/>
    <w:lvl w:ilvl="0" w:tplc="4CD04FF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ebdings" w:hAnsi="Web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0" w15:restartNumberingAfterBreak="0">
    <w:nsid w:val="68444E25"/>
    <w:multiLevelType w:val="hybridMultilevel"/>
    <w:tmpl w:val="749888D4"/>
    <w:lvl w:ilvl="0" w:tplc="8E220F48">
      <w:start w:val="1"/>
      <w:numFmt w:val="lowerLetter"/>
      <w:lvlText w:val="%1)"/>
      <w:lvlJc w:val="left"/>
      <w:pPr>
        <w:ind w:left="927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647" w:hanging="360"/>
      </w:pPr>
    </w:lvl>
    <w:lvl w:ilvl="2" w:tplc="400A001B" w:tentative="1">
      <w:start w:val="1"/>
      <w:numFmt w:val="lowerRoman"/>
      <w:lvlText w:val="%3."/>
      <w:lvlJc w:val="right"/>
      <w:pPr>
        <w:ind w:left="2367" w:hanging="180"/>
      </w:pPr>
    </w:lvl>
    <w:lvl w:ilvl="3" w:tplc="400A000F" w:tentative="1">
      <w:start w:val="1"/>
      <w:numFmt w:val="decimal"/>
      <w:lvlText w:val="%4."/>
      <w:lvlJc w:val="left"/>
      <w:pPr>
        <w:ind w:left="3087" w:hanging="360"/>
      </w:pPr>
    </w:lvl>
    <w:lvl w:ilvl="4" w:tplc="400A0019" w:tentative="1">
      <w:start w:val="1"/>
      <w:numFmt w:val="lowerLetter"/>
      <w:lvlText w:val="%5."/>
      <w:lvlJc w:val="left"/>
      <w:pPr>
        <w:ind w:left="3807" w:hanging="360"/>
      </w:pPr>
    </w:lvl>
    <w:lvl w:ilvl="5" w:tplc="400A001B" w:tentative="1">
      <w:start w:val="1"/>
      <w:numFmt w:val="lowerRoman"/>
      <w:lvlText w:val="%6."/>
      <w:lvlJc w:val="right"/>
      <w:pPr>
        <w:ind w:left="4527" w:hanging="180"/>
      </w:pPr>
    </w:lvl>
    <w:lvl w:ilvl="6" w:tplc="400A000F" w:tentative="1">
      <w:start w:val="1"/>
      <w:numFmt w:val="decimal"/>
      <w:lvlText w:val="%7."/>
      <w:lvlJc w:val="left"/>
      <w:pPr>
        <w:ind w:left="5247" w:hanging="360"/>
      </w:pPr>
    </w:lvl>
    <w:lvl w:ilvl="7" w:tplc="400A0019" w:tentative="1">
      <w:start w:val="1"/>
      <w:numFmt w:val="lowerLetter"/>
      <w:lvlText w:val="%8."/>
      <w:lvlJc w:val="left"/>
      <w:pPr>
        <w:ind w:left="5967" w:hanging="360"/>
      </w:pPr>
    </w:lvl>
    <w:lvl w:ilvl="8" w:tplc="40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69250022"/>
    <w:multiLevelType w:val="hybridMultilevel"/>
    <w:tmpl w:val="6DA83B1A"/>
    <w:lvl w:ilvl="0" w:tplc="0C0A000D">
      <w:start w:val="1"/>
      <w:numFmt w:val="bullet"/>
      <w:lvlText w:val=""/>
      <w:lvlJc w:val="left"/>
      <w:pPr>
        <w:ind w:left="1647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42" w15:restartNumberingAfterBreak="0">
    <w:nsid w:val="6F6E26DA"/>
    <w:multiLevelType w:val="hybridMultilevel"/>
    <w:tmpl w:val="17AEE99A"/>
    <w:lvl w:ilvl="0" w:tplc="A07A0A06">
      <w:start w:val="1"/>
      <w:numFmt w:val="bullet"/>
      <w:lvlText w:val="-"/>
      <w:lvlJc w:val="left"/>
      <w:pPr>
        <w:tabs>
          <w:tab w:val="num" w:pos="2131"/>
        </w:tabs>
        <w:ind w:left="2131" w:hanging="855"/>
      </w:pPr>
      <w:rPr>
        <w:rFonts w:ascii="Arial" w:eastAsia="Times New Roman" w:hAnsi="Arial" w:cs="Aria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356"/>
        </w:tabs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076"/>
        </w:tabs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796"/>
        </w:tabs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516"/>
        </w:tabs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236"/>
        </w:tabs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956"/>
        </w:tabs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676"/>
        </w:tabs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396"/>
        </w:tabs>
        <w:ind w:left="7396" w:hanging="180"/>
      </w:pPr>
    </w:lvl>
  </w:abstractNum>
  <w:abstractNum w:abstractNumId="43" w15:restartNumberingAfterBreak="0">
    <w:nsid w:val="702932BC"/>
    <w:multiLevelType w:val="singleLevel"/>
    <w:tmpl w:val="41526334"/>
    <w:lvl w:ilvl="0">
      <w:start w:val="4"/>
      <w:numFmt w:val="decimal"/>
      <w:pStyle w:val="Listaconvieta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44" w15:restartNumberingAfterBreak="0">
    <w:nsid w:val="74D147C5"/>
    <w:multiLevelType w:val="hybridMultilevel"/>
    <w:tmpl w:val="49360D3E"/>
    <w:lvl w:ilvl="0" w:tplc="0C0A000B">
      <w:start w:val="1"/>
      <w:numFmt w:val="bullet"/>
      <w:lvlText w:val=""/>
      <w:lvlJc w:val="left"/>
      <w:pPr>
        <w:ind w:left="1063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783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3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3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3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3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3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3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3" w:hanging="360"/>
      </w:pPr>
      <w:rPr>
        <w:rFonts w:ascii="Wingdings" w:hAnsi="Wingdings" w:hint="default"/>
      </w:rPr>
    </w:lvl>
  </w:abstractNum>
  <w:abstractNum w:abstractNumId="45" w15:restartNumberingAfterBreak="0">
    <w:nsid w:val="799E7C69"/>
    <w:multiLevelType w:val="hybridMultilevel"/>
    <w:tmpl w:val="145C9184"/>
    <w:lvl w:ilvl="0" w:tplc="0C0A000F">
      <w:start w:val="1"/>
      <w:numFmt w:val="decimal"/>
      <w:lvlText w:val="%1."/>
      <w:lvlJc w:val="left"/>
      <w:pPr>
        <w:tabs>
          <w:tab w:val="num" w:pos="1996"/>
        </w:tabs>
        <w:ind w:left="1996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716"/>
        </w:tabs>
        <w:ind w:left="271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436"/>
        </w:tabs>
        <w:ind w:left="343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4156"/>
        </w:tabs>
        <w:ind w:left="415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876"/>
        </w:tabs>
        <w:ind w:left="487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596"/>
        </w:tabs>
        <w:ind w:left="559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316"/>
        </w:tabs>
        <w:ind w:left="631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7036"/>
        </w:tabs>
        <w:ind w:left="703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756"/>
        </w:tabs>
        <w:ind w:left="7756" w:hanging="180"/>
      </w:pPr>
    </w:lvl>
  </w:abstractNum>
  <w:abstractNum w:abstractNumId="46" w15:restartNumberingAfterBreak="0">
    <w:nsid w:val="7C274646"/>
    <w:multiLevelType w:val="multilevel"/>
    <w:tmpl w:val="50D6723C"/>
    <w:lvl w:ilvl="0">
      <w:start w:val="1"/>
      <w:numFmt w:val="decimal"/>
      <w:lvlText w:val="%1.0."/>
      <w:lvlJc w:val="left"/>
      <w:pPr>
        <w:tabs>
          <w:tab w:val="num" w:pos="720"/>
        </w:tabs>
        <w:ind w:left="720" w:hanging="72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1429"/>
        </w:tabs>
        <w:ind w:left="1429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207"/>
        </w:tabs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16"/>
        </w:tabs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94"/>
        </w:tabs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</w:rPr>
    </w:lvl>
  </w:abstractNum>
  <w:num w:numId="1">
    <w:abstractNumId w:val="0"/>
  </w:num>
  <w:num w:numId="2">
    <w:abstractNumId w:val="43"/>
  </w:num>
  <w:num w:numId="3">
    <w:abstractNumId w:val="23"/>
  </w:num>
  <w:num w:numId="4">
    <w:abstractNumId w:val="20"/>
  </w:num>
  <w:num w:numId="5">
    <w:abstractNumId w:val="35"/>
  </w:num>
  <w:num w:numId="6">
    <w:abstractNumId w:val="22"/>
  </w:num>
  <w:num w:numId="7">
    <w:abstractNumId w:val="31"/>
  </w:num>
  <w:num w:numId="8">
    <w:abstractNumId w:val="17"/>
  </w:num>
  <w:num w:numId="9">
    <w:abstractNumId w:val="45"/>
  </w:num>
  <w:num w:numId="10">
    <w:abstractNumId w:val="42"/>
  </w:num>
  <w:num w:numId="11">
    <w:abstractNumId w:val="13"/>
  </w:num>
  <w:num w:numId="12">
    <w:abstractNumId w:val="19"/>
  </w:num>
  <w:num w:numId="13">
    <w:abstractNumId w:val="7"/>
  </w:num>
  <w:num w:numId="14">
    <w:abstractNumId w:val="39"/>
  </w:num>
  <w:num w:numId="15">
    <w:abstractNumId w:val="44"/>
  </w:num>
  <w:num w:numId="16">
    <w:abstractNumId w:val="14"/>
  </w:num>
  <w:num w:numId="17">
    <w:abstractNumId w:val="12"/>
  </w:num>
  <w:num w:numId="18">
    <w:abstractNumId w:val="8"/>
  </w:num>
  <w:num w:numId="19">
    <w:abstractNumId w:val="11"/>
  </w:num>
  <w:num w:numId="20">
    <w:abstractNumId w:val="32"/>
  </w:num>
  <w:num w:numId="21">
    <w:abstractNumId w:val="16"/>
  </w:num>
  <w:num w:numId="22">
    <w:abstractNumId w:val="30"/>
  </w:num>
  <w:num w:numId="23">
    <w:abstractNumId w:val="36"/>
  </w:num>
  <w:num w:numId="24">
    <w:abstractNumId w:val="46"/>
  </w:num>
  <w:num w:numId="25">
    <w:abstractNumId w:val="3"/>
  </w:num>
  <w:num w:numId="26">
    <w:abstractNumId w:val="40"/>
  </w:num>
  <w:num w:numId="27">
    <w:abstractNumId w:val="15"/>
  </w:num>
  <w:num w:numId="28">
    <w:abstractNumId w:val="18"/>
  </w:num>
  <w:num w:numId="29">
    <w:abstractNumId w:val="38"/>
  </w:num>
  <w:num w:numId="30">
    <w:abstractNumId w:val="26"/>
  </w:num>
  <w:num w:numId="31">
    <w:abstractNumId w:val="2"/>
  </w:num>
  <w:num w:numId="32">
    <w:abstractNumId w:val="21"/>
  </w:num>
  <w:num w:numId="33">
    <w:abstractNumId w:val="37"/>
  </w:num>
  <w:num w:numId="34">
    <w:abstractNumId w:val="33"/>
  </w:num>
  <w:num w:numId="35">
    <w:abstractNumId w:val="29"/>
  </w:num>
  <w:num w:numId="36">
    <w:abstractNumId w:val="24"/>
  </w:num>
  <w:num w:numId="37">
    <w:abstractNumId w:val="41"/>
  </w:num>
  <w:num w:numId="38">
    <w:abstractNumId w:val="6"/>
  </w:num>
  <w:num w:numId="39">
    <w:abstractNumId w:val="10"/>
  </w:num>
  <w:num w:numId="40">
    <w:abstractNumId w:val="1"/>
  </w:num>
  <w:num w:numId="41">
    <w:abstractNumId w:val="9"/>
  </w:num>
  <w:num w:numId="42">
    <w:abstractNumId w:val="5"/>
  </w:num>
  <w:num w:numId="43">
    <w:abstractNumId w:val="34"/>
  </w:num>
  <w:num w:numId="44">
    <w:abstractNumId w:val="28"/>
  </w:num>
  <w:num w:numId="45">
    <w:abstractNumId w:val="27"/>
  </w:num>
  <w:num w:numId="46">
    <w:abstractNumId w:val="25"/>
  </w:num>
  <w:num w:numId="47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ctiveWritingStyle w:appName="MSWord" w:lang="es-ES" w:vendorID="64" w:dllVersion="131078" w:nlCheck="1" w:checkStyle="0"/>
  <w:activeWritingStyle w:appName="MSWord" w:lang="es-BO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CCF"/>
    <w:rsid w:val="0000692D"/>
    <w:rsid w:val="00012222"/>
    <w:rsid w:val="000136C5"/>
    <w:rsid w:val="000142BF"/>
    <w:rsid w:val="000158D4"/>
    <w:rsid w:val="00017895"/>
    <w:rsid w:val="00020291"/>
    <w:rsid w:val="0002247D"/>
    <w:rsid w:val="0002309B"/>
    <w:rsid w:val="0002410E"/>
    <w:rsid w:val="00024195"/>
    <w:rsid w:val="000247E8"/>
    <w:rsid w:val="00024E7B"/>
    <w:rsid w:val="000262D7"/>
    <w:rsid w:val="00026D8D"/>
    <w:rsid w:val="00032475"/>
    <w:rsid w:val="000357B4"/>
    <w:rsid w:val="00040346"/>
    <w:rsid w:val="00044807"/>
    <w:rsid w:val="000449CE"/>
    <w:rsid w:val="00046659"/>
    <w:rsid w:val="00047422"/>
    <w:rsid w:val="00047E8F"/>
    <w:rsid w:val="00051BE8"/>
    <w:rsid w:val="000525B6"/>
    <w:rsid w:val="00054BF4"/>
    <w:rsid w:val="00055FD0"/>
    <w:rsid w:val="00056D89"/>
    <w:rsid w:val="000608D4"/>
    <w:rsid w:val="00061068"/>
    <w:rsid w:val="000619DA"/>
    <w:rsid w:val="00062642"/>
    <w:rsid w:val="00064153"/>
    <w:rsid w:val="000652C2"/>
    <w:rsid w:val="00070525"/>
    <w:rsid w:val="00071DC5"/>
    <w:rsid w:val="00074F58"/>
    <w:rsid w:val="00080716"/>
    <w:rsid w:val="000849BF"/>
    <w:rsid w:val="000906C9"/>
    <w:rsid w:val="00091762"/>
    <w:rsid w:val="00094DAA"/>
    <w:rsid w:val="00097D84"/>
    <w:rsid w:val="000A3C4B"/>
    <w:rsid w:val="000A4A9D"/>
    <w:rsid w:val="000B15DA"/>
    <w:rsid w:val="000B2B87"/>
    <w:rsid w:val="000B40BB"/>
    <w:rsid w:val="000B5693"/>
    <w:rsid w:val="000B580E"/>
    <w:rsid w:val="000B5F0A"/>
    <w:rsid w:val="000C19D4"/>
    <w:rsid w:val="000C364A"/>
    <w:rsid w:val="000C43BD"/>
    <w:rsid w:val="000D1065"/>
    <w:rsid w:val="000D2801"/>
    <w:rsid w:val="000D3F12"/>
    <w:rsid w:val="000D42AB"/>
    <w:rsid w:val="000D556D"/>
    <w:rsid w:val="000D58B1"/>
    <w:rsid w:val="000D66AB"/>
    <w:rsid w:val="000D7E1F"/>
    <w:rsid w:val="000E25BD"/>
    <w:rsid w:val="000E326C"/>
    <w:rsid w:val="000E3F3E"/>
    <w:rsid w:val="000E4F4D"/>
    <w:rsid w:val="000E63DD"/>
    <w:rsid w:val="000F779E"/>
    <w:rsid w:val="00101B7D"/>
    <w:rsid w:val="0010392C"/>
    <w:rsid w:val="00103F0F"/>
    <w:rsid w:val="00104745"/>
    <w:rsid w:val="00106C28"/>
    <w:rsid w:val="001074F8"/>
    <w:rsid w:val="001103D6"/>
    <w:rsid w:val="001109CB"/>
    <w:rsid w:val="001176B4"/>
    <w:rsid w:val="00134B67"/>
    <w:rsid w:val="001375AA"/>
    <w:rsid w:val="001436E2"/>
    <w:rsid w:val="00147BEE"/>
    <w:rsid w:val="001561B7"/>
    <w:rsid w:val="00157EDB"/>
    <w:rsid w:val="00164ACD"/>
    <w:rsid w:val="0017452B"/>
    <w:rsid w:val="00177C26"/>
    <w:rsid w:val="00181CA5"/>
    <w:rsid w:val="00182C85"/>
    <w:rsid w:val="001864A4"/>
    <w:rsid w:val="00187D05"/>
    <w:rsid w:val="001945C7"/>
    <w:rsid w:val="001957E1"/>
    <w:rsid w:val="00197BB6"/>
    <w:rsid w:val="001A2FCA"/>
    <w:rsid w:val="001A3C4F"/>
    <w:rsid w:val="001B3C2E"/>
    <w:rsid w:val="001B6DE6"/>
    <w:rsid w:val="001C2306"/>
    <w:rsid w:val="001C2B86"/>
    <w:rsid w:val="001C3DB9"/>
    <w:rsid w:val="001D34E3"/>
    <w:rsid w:val="001E1221"/>
    <w:rsid w:val="001E30A2"/>
    <w:rsid w:val="001E3EE6"/>
    <w:rsid w:val="001E6365"/>
    <w:rsid w:val="001E6C2D"/>
    <w:rsid w:val="001F2CA4"/>
    <w:rsid w:val="001F590C"/>
    <w:rsid w:val="001F7037"/>
    <w:rsid w:val="0021062D"/>
    <w:rsid w:val="00212B5C"/>
    <w:rsid w:val="0021754B"/>
    <w:rsid w:val="002276B5"/>
    <w:rsid w:val="00231FD9"/>
    <w:rsid w:val="00233362"/>
    <w:rsid w:val="0023555B"/>
    <w:rsid w:val="00236F56"/>
    <w:rsid w:val="00244DB0"/>
    <w:rsid w:val="00245C38"/>
    <w:rsid w:val="0024669F"/>
    <w:rsid w:val="00251F30"/>
    <w:rsid w:val="00253DD8"/>
    <w:rsid w:val="00253F21"/>
    <w:rsid w:val="002559D9"/>
    <w:rsid w:val="002577C6"/>
    <w:rsid w:val="00260680"/>
    <w:rsid w:val="0027300D"/>
    <w:rsid w:val="00274220"/>
    <w:rsid w:val="00274427"/>
    <w:rsid w:val="00276734"/>
    <w:rsid w:val="002807D5"/>
    <w:rsid w:val="002831AC"/>
    <w:rsid w:val="002A0375"/>
    <w:rsid w:val="002A1945"/>
    <w:rsid w:val="002A389E"/>
    <w:rsid w:val="002B0AA6"/>
    <w:rsid w:val="002B5490"/>
    <w:rsid w:val="002B64D6"/>
    <w:rsid w:val="002B750C"/>
    <w:rsid w:val="002C033D"/>
    <w:rsid w:val="002C3AB8"/>
    <w:rsid w:val="002C46AE"/>
    <w:rsid w:val="002C5CB7"/>
    <w:rsid w:val="002C72A4"/>
    <w:rsid w:val="002D2AD4"/>
    <w:rsid w:val="002D4D61"/>
    <w:rsid w:val="002D6029"/>
    <w:rsid w:val="002E1D41"/>
    <w:rsid w:val="002E28E8"/>
    <w:rsid w:val="002E332A"/>
    <w:rsid w:val="002E6A7C"/>
    <w:rsid w:val="002F099C"/>
    <w:rsid w:val="002F53AD"/>
    <w:rsid w:val="00300A31"/>
    <w:rsid w:val="003112C2"/>
    <w:rsid w:val="00320946"/>
    <w:rsid w:val="00321577"/>
    <w:rsid w:val="00322079"/>
    <w:rsid w:val="00333DCA"/>
    <w:rsid w:val="003412E4"/>
    <w:rsid w:val="00347FAC"/>
    <w:rsid w:val="00353AAC"/>
    <w:rsid w:val="003559B3"/>
    <w:rsid w:val="00356875"/>
    <w:rsid w:val="003651C2"/>
    <w:rsid w:val="00367072"/>
    <w:rsid w:val="00367657"/>
    <w:rsid w:val="003744B8"/>
    <w:rsid w:val="00375658"/>
    <w:rsid w:val="00380B1B"/>
    <w:rsid w:val="0039003F"/>
    <w:rsid w:val="0039012B"/>
    <w:rsid w:val="00390DC9"/>
    <w:rsid w:val="003940C8"/>
    <w:rsid w:val="003967E4"/>
    <w:rsid w:val="00396CA8"/>
    <w:rsid w:val="003A7926"/>
    <w:rsid w:val="003B521E"/>
    <w:rsid w:val="003B5C46"/>
    <w:rsid w:val="003B7900"/>
    <w:rsid w:val="003C1937"/>
    <w:rsid w:val="003C349F"/>
    <w:rsid w:val="003C4C2D"/>
    <w:rsid w:val="003D4D8E"/>
    <w:rsid w:val="003D5044"/>
    <w:rsid w:val="003D7B1C"/>
    <w:rsid w:val="003E777D"/>
    <w:rsid w:val="003E7910"/>
    <w:rsid w:val="00401A55"/>
    <w:rsid w:val="004043C3"/>
    <w:rsid w:val="00410DF1"/>
    <w:rsid w:val="004114F4"/>
    <w:rsid w:val="00411F9D"/>
    <w:rsid w:val="00413D69"/>
    <w:rsid w:val="00414380"/>
    <w:rsid w:val="00417ACD"/>
    <w:rsid w:val="004205BB"/>
    <w:rsid w:val="00425C08"/>
    <w:rsid w:val="00431C3A"/>
    <w:rsid w:val="0043407C"/>
    <w:rsid w:val="00437A4C"/>
    <w:rsid w:val="00443389"/>
    <w:rsid w:val="00443FED"/>
    <w:rsid w:val="004448FA"/>
    <w:rsid w:val="004474E7"/>
    <w:rsid w:val="00447FC8"/>
    <w:rsid w:val="00450641"/>
    <w:rsid w:val="00452F90"/>
    <w:rsid w:val="00461D66"/>
    <w:rsid w:val="00462F35"/>
    <w:rsid w:val="004658ED"/>
    <w:rsid w:val="00473BD4"/>
    <w:rsid w:val="004823AF"/>
    <w:rsid w:val="00485348"/>
    <w:rsid w:val="00487DFE"/>
    <w:rsid w:val="00491330"/>
    <w:rsid w:val="004919E2"/>
    <w:rsid w:val="00494441"/>
    <w:rsid w:val="004A0448"/>
    <w:rsid w:val="004A6A0D"/>
    <w:rsid w:val="004A6B40"/>
    <w:rsid w:val="004B0BA5"/>
    <w:rsid w:val="004B2936"/>
    <w:rsid w:val="004B4149"/>
    <w:rsid w:val="004B4887"/>
    <w:rsid w:val="004B724C"/>
    <w:rsid w:val="004C0976"/>
    <w:rsid w:val="004C258A"/>
    <w:rsid w:val="004C2CE3"/>
    <w:rsid w:val="004C3AE6"/>
    <w:rsid w:val="004C5BFA"/>
    <w:rsid w:val="004C5F2E"/>
    <w:rsid w:val="004D2D1E"/>
    <w:rsid w:val="004D7660"/>
    <w:rsid w:val="004E30A7"/>
    <w:rsid w:val="004E3103"/>
    <w:rsid w:val="004E64D2"/>
    <w:rsid w:val="004F0D8F"/>
    <w:rsid w:val="00501BEE"/>
    <w:rsid w:val="005021E5"/>
    <w:rsid w:val="00506B3B"/>
    <w:rsid w:val="00514A90"/>
    <w:rsid w:val="00516468"/>
    <w:rsid w:val="00516FAB"/>
    <w:rsid w:val="00543CF9"/>
    <w:rsid w:val="00545598"/>
    <w:rsid w:val="0054581B"/>
    <w:rsid w:val="00546601"/>
    <w:rsid w:val="00550019"/>
    <w:rsid w:val="005519FA"/>
    <w:rsid w:val="00552C73"/>
    <w:rsid w:val="005631BF"/>
    <w:rsid w:val="00565B96"/>
    <w:rsid w:val="00566242"/>
    <w:rsid w:val="00570E99"/>
    <w:rsid w:val="005711F7"/>
    <w:rsid w:val="00574583"/>
    <w:rsid w:val="00574C46"/>
    <w:rsid w:val="00576CBD"/>
    <w:rsid w:val="005775D5"/>
    <w:rsid w:val="0058176B"/>
    <w:rsid w:val="00585511"/>
    <w:rsid w:val="00591696"/>
    <w:rsid w:val="00597B59"/>
    <w:rsid w:val="005A08DA"/>
    <w:rsid w:val="005A09D7"/>
    <w:rsid w:val="005A22C7"/>
    <w:rsid w:val="005A2E71"/>
    <w:rsid w:val="005A3A43"/>
    <w:rsid w:val="005C0454"/>
    <w:rsid w:val="005C0886"/>
    <w:rsid w:val="005C4834"/>
    <w:rsid w:val="005C6E2D"/>
    <w:rsid w:val="005D0AA0"/>
    <w:rsid w:val="005D16C9"/>
    <w:rsid w:val="005D1785"/>
    <w:rsid w:val="005D637B"/>
    <w:rsid w:val="005E2312"/>
    <w:rsid w:val="005E3BCE"/>
    <w:rsid w:val="005E6FA2"/>
    <w:rsid w:val="005F0A38"/>
    <w:rsid w:val="005F20B9"/>
    <w:rsid w:val="005F308B"/>
    <w:rsid w:val="005F3120"/>
    <w:rsid w:val="005F3A2C"/>
    <w:rsid w:val="00605248"/>
    <w:rsid w:val="00610A6A"/>
    <w:rsid w:val="00610FE1"/>
    <w:rsid w:val="006121A5"/>
    <w:rsid w:val="00623E4F"/>
    <w:rsid w:val="00625A1A"/>
    <w:rsid w:val="0063702B"/>
    <w:rsid w:val="0064077E"/>
    <w:rsid w:val="006506FE"/>
    <w:rsid w:val="00652AC2"/>
    <w:rsid w:val="0065409E"/>
    <w:rsid w:val="0065758F"/>
    <w:rsid w:val="00661479"/>
    <w:rsid w:val="00663DFB"/>
    <w:rsid w:val="006645DA"/>
    <w:rsid w:val="006646F0"/>
    <w:rsid w:val="00665EFD"/>
    <w:rsid w:val="006667E8"/>
    <w:rsid w:val="00667555"/>
    <w:rsid w:val="00670A03"/>
    <w:rsid w:val="006717BB"/>
    <w:rsid w:val="0067367F"/>
    <w:rsid w:val="006846FD"/>
    <w:rsid w:val="00686BD7"/>
    <w:rsid w:val="006910CC"/>
    <w:rsid w:val="00693684"/>
    <w:rsid w:val="006A18F8"/>
    <w:rsid w:val="006B4BD0"/>
    <w:rsid w:val="006B5BA7"/>
    <w:rsid w:val="006B7BE0"/>
    <w:rsid w:val="006C1049"/>
    <w:rsid w:val="006C2323"/>
    <w:rsid w:val="006C7B61"/>
    <w:rsid w:val="006E217E"/>
    <w:rsid w:val="006E496E"/>
    <w:rsid w:val="006F1B1F"/>
    <w:rsid w:val="006F1C55"/>
    <w:rsid w:val="006F2A22"/>
    <w:rsid w:val="006F7C18"/>
    <w:rsid w:val="007010F9"/>
    <w:rsid w:val="007025BC"/>
    <w:rsid w:val="007049BA"/>
    <w:rsid w:val="00712398"/>
    <w:rsid w:val="00715E9F"/>
    <w:rsid w:val="00724AE9"/>
    <w:rsid w:val="00725812"/>
    <w:rsid w:val="007329BB"/>
    <w:rsid w:val="00737343"/>
    <w:rsid w:val="00737E3E"/>
    <w:rsid w:val="00740ADA"/>
    <w:rsid w:val="00743988"/>
    <w:rsid w:val="007439A1"/>
    <w:rsid w:val="007448FC"/>
    <w:rsid w:val="0074492F"/>
    <w:rsid w:val="00747EFA"/>
    <w:rsid w:val="00755F99"/>
    <w:rsid w:val="0075712B"/>
    <w:rsid w:val="007624CD"/>
    <w:rsid w:val="00765DA5"/>
    <w:rsid w:val="00773916"/>
    <w:rsid w:val="00773AB5"/>
    <w:rsid w:val="00775E54"/>
    <w:rsid w:val="007800A5"/>
    <w:rsid w:val="00780FD0"/>
    <w:rsid w:val="00785A78"/>
    <w:rsid w:val="00790E15"/>
    <w:rsid w:val="007921CE"/>
    <w:rsid w:val="00793E7A"/>
    <w:rsid w:val="007A6EBC"/>
    <w:rsid w:val="007B73B8"/>
    <w:rsid w:val="007C0A97"/>
    <w:rsid w:val="007C2A0C"/>
    <w:rsid w:val="007C5C31"/>
    <w:rsid w:val="007C6E14"/>
    <w:rsid w:val="007C7442"/>
    <w:rsid w:val="007C7E62"/>
    <w:rsid w:val="007D0109"/>
    <w:rsid w:val="007D5C1B"/>
    <w:rsid w:val="007F1A1F"/>
    <w:rsid w:val="007F6A47"/>
    <w:rsid w:val="007F6DEA"/>
    <w:rsid w:val="007F6EB2"/>
    <w:rsid w:val="008030FB"/>
    <w:rsid w:val="00811E3C"/>
    <w:rsid w:val="0081290C"/>
    <w:rsid w:val="008148E5"/>
    <w:rsid w:val="008161CB"/>
    <w:rsid w:val="008162AE"/>
    <w:rsid w:val="00821AC3"/>
    <w:rsid w:val="00821C57"/>
    <w:rsid w:val="00825B8F"/>
    <w:rsid w:val="00825C6D"/>
    <w:rsid w:val="00833A95"/>
    <w:rsid w:val="00843B3B"/>
    <w:rsid w:val="008506A8"/>
    <w:rsid w:val="008564DD"/>
    <w:rsid w:val="00860F60"/>
    <w:rsid w:val="00862790"/>
    <w:rsid w:val="00862C22"/>
    <w:rsid w:val="00862F3D"/>
    <w:rsid w:val="008649F4"/>
    <w:rsid w:val="00870811"/>
    <w:rsid w:val="0087340E"/>
    <w:rsid w:val="00874076"/>
    <w:rsid w:val="00877B3D"/>
    <w:rsid w:val="00883DD5"/>
    <w:rsid w:val="0088417D"/>
    <w:rsid w:val="0088664C"/>
    <w:rsid w:val="00890FCC"/>
    <w:rsid w:val="008910A7"/>
    <w:rsid w:val="008A65C2"/>
    <w:rsid w:val="008A6839"/>
    <w:rsid w:val="008B5033"/>
    <w:rsid w:val="008B7D52"/>
    <w:rsid w:val="008C1A69"/>
    <w:rsid w:val="008C2303"/>
    <w:rsid w:val="008C2674"/>
    <w:rsid w:val="008C311D"/>
    <w:rsid w:val="008C34C8"/>
    <w:rsid w:val="008C3647"/>
    <w:rsid w:val="008D14EB"/>
    <w:rsid w:val="008D4FB5"/>
    <w:rsid w:val="008D6914"/>
    <w:rsid w:val="008E5FC8"/>
    <w:rsid w:val="008E7496"/>
    <w:rsid w:val="008E7BDF"/>
    <w:rsid w:val="008F0997"/>
    <w:rsid w:val="008F17E2"/>
    <w:rsid w:val="008F2541"/>
    <w:rsid w:val="008F3805"/>
    <w:rsid w:val="008F4AC3"/>
    <w:rsid w:val="008F6F99"/>
    <w:rsid w:val="00902151"/>
    <w:rsid w:val="00903E87"/>
    <w:rsid w:val="00904E96"/>
    <w:rsid w:val="00905741"/>
    <w:rsid w:val="00905916"/>
    <w:rsid w:val="00910EB6"/>
    <w:rsid w:val="00914BB9"/>
    <w:rsid w:val="00916B81"/>
    <w:rsid w:val="00916F75"/>
    <w:rsid w:val="00917DED"/>
    <w:rsid w:val="00920E9D"/>
    <w:rsid w:val="009223DD"/>
    <w:rsid w:val="00922608"/>
    <w:rsid w:val="009318FF"/>
    <w:rsid w:val="00931D81"/>
    <w:rsid w:val="009331BE"/>
    <w:rsid w:val="00934C7B"/>
    <w:rsid w:val="00944225"/>
    <w:rsid w:val="00945FDB"/>
    <w:rsid w:val="00951501"/>
    <w:rsid w:val="00965014"/>
    <w:rsid w:val="00967153"/>
    <w:rsid w:val="009676F6"/>
    <w:rsid w:val="00967707"/>
    <w:rsid w:val="00972397"/>
    <w:rsid w:val="00972908"/>
    <w:rsid w:val="0097496D"/>
    <w:rsid w:val="009763CD"/>
    <w:rsid w:val="00981828"/>
    <w:rsid w:val="00982074"/>
    <w:rsid w:val="00985865"/>
    <w:rsid w:val="00986647"/>
    <w:rsid w:val="00994346"/>
    <w:rsid w:val="00995F13"/>
    <w:rsid w:val="009A4005"/>
    <w:rsid w:val="009B0450"/>
    <w:rsid w:val="009B07EC"/>
    <w:rsid w:val="009B3D90"/>
    <w:rsid w:val="009B5CCC"/>
    <w:rsid w:val="009D0EE0"/>
    <w:rsid w:val="009D1462"/>
    <w:rsid w:val="009D4E65"/>
    <w:rsid w:val="009D6021"/>
    <w:rsid w:val="009D7B29"/>
    <w:rsid w:val="009E30AE"/>
    <w:rsid w:val="009E6CD3"/>
    <w:rsid w:val="00A000EC"/>
    <w:rsid w:val="00A00255"/>
    <w:rsid w:val="00A029D5"/>
    <w:rsid w:val="00A158C4"/>
    <w:rsid w:val="00A16291"/>
    <w:rsid w:val="00A2009E"/>
    <w:rsid w:val="00A205B7"/>
    <w:rsid w:val="00A20FA6"/>
    <w:rsid w:val="00A23DDD"/>
    <w:rsid w:val="00A23F2D"/>
    <w:rsid w:val="00A256CB"/>
    <w:rsid w:val="00A2716F"/>
    <w:rsid w:val="00A3028D"/>
    <w:rsid w:val="00A30B95"/>
    <w:rsid w:val="00A35613"/>
    <w:rsid w:val="00A50B60"/>
    <w:rsid w:val="00A546A8"/>
    <w:rsid w:val="00A56425"/>
    <w:rsid w:val="00A647EF"/>
    <w:rsid w:val="00A73116"/>
    <w:rsid w:val="00A746B0"/>
    <w:rsid w:val="00A75FDB"/>
    <w:rsid w:val="00A77BD2"/>
    <w:rsid w:val="00A800CC"/>
    <w:rsid w:val="00A855C6"/>
    <w:rsid w:val="00AA0A2C"/>
    <w:rsid w:val="00AB40E0"/>
    <w:rsid w:val="00AC0D8F"/>
    <w:rsid w:val="00AC293D"/>
    <w:rsid w:val="00AD043F"/>
    <w:rsid w:val="00AD40F8"/>
    <w:rsid w:val="00AD46EE"/>
    <w:rsid w:val="00AE0370"/>
    <w:rsid w:val="00AE0CCD"/>
    <w:rsid w:val="00AE206E"/>
    <w:rsid w:val="00AE3FC3"/>
    <w:rsid w:val="00AE44CE"/>
    <w:rsid w:val="00AE7981"/>
    <w:rsid w:val="00AE7A7B"/>
    <w:rsid w:val="00AF0C4D"/>
    <w:rsid w:val="00B00741"/>
    <w:rsid w:val="00B0143B"/>
    <w:rsid w:val="00B076B5"/>
    <w:rsid w:val="00B07ABE"/>
    <w:rsid w:val="00B118A8"/>
    <w:rsid w:val="00B17B08"/>
    <w:rsid w:val="00B2255C"/>
    <w:rsid w:val="00B31B3D"/>
    <w:rsid w:val="00B44417"/>
    <w:rsid w:val="00B44BAF"/>
    <w:rsid w:val="00B540BC"/>
    <w:rsid w:val="00B5785E"/>
    <w:rsid w:val="00B601B3"/>
    <w:rsid w:val="00B6244F"/>
    <w:rsid w:val="00B74BA8"/>
    <w:rsid w:val="00B8548A"/>
    <w:rsid w:val="00B8622F"/>
    <w:rsid w:val="00B87388"/>
    <w:rsid w:val="00BA09FE"/>
    <w:rsid w:val="00BB00A2"/>
    <w:rsid w:val="00BB09E5"/>
    <w:rsid w:val="00BB2447"/>
    <w:rsid w:val="00BB42AA"/>
    <w:rsid w:val="00BB6793"/>
    <w:rsid w:val="00BB70AC"/>
    <w:rsid w:val="00BC6327"/>
    <w:rsid w:val="00BD4A07"/>
    <w:rsid w:val="00BF70FE"/>
    <w:rsid w:val="00C0252F"/>
    <w:rsid w:val="00C04570"/>
    <w:rsid w:val="00C11FFD"/>
    <w:rsid w:val="00C1424F"/>
    <w:rsid w:val="00C15352"/>
    <w:rsid w:val="00C23D50"/>
    <w:rsid w:val="00C2594E"/>
    <w:rsid w:val="00C32C2F"/>
    <w:rsid w:val="00C331A5"/>
    <w:rsid w:val="00C340F1"/>
    <w:rsid w:val="00C36F41"/>
    <w:rsid w:val="00C53D1F"/>
    <w:rsid w:val="00C60D69"/>
    <w:rsid w:val="00C62997"/>
    <w:rsid w:val="00C660EC"/>
    <w:rsid w:val="00C67A0F"/>
    <w:rsid w:val="00C74FD9"/>
    <w:rsid w:val="00C845DA"/>
    <w:rsid w:val="00C90F95"/>
    <w:rsid w:val="00C91BFA"/>
    <w:rsid w:val="00C94569"/>
    <w:rsid w:val="00C9576F"/>
    <w:rsid w:val="00CA3CE0"/>
    <w:rsid w:val="00CA5799"/>
    <w:rsid w:val="00CB1D47"/>
    <w:rsid w:val="00CB4B31"/>
    <w:rsid w:val="00CC21B7"/>
    <w:rsid w:val="00CC2E90"/>
    <w:rsid w:val="00CC43C5"/>
    <w:rsid w:val="00CC4D24"/>
    <w:rsid w:val="00CC626B"/>
    <w:rsid w:val="00CC6D01"/>
    <w:rsid w:val="00CD0586"/>
    <w:rsid w:val="00CD3B07"/>
    <w:rsid w:val="00CD4364"/>
    <w:rsid w:val="00CD4D82"/>
    <w:rsid w:val="00CD565E"/>
    <w:rsid w:val="00CE09D6"/>
    <w:rsid w:val="00CE4D87"/>
    <w:rsid w:val="00CE6801"/>
    <w:rsid w:val="00CE7EB1"/>
    <w:rsid w:val="00CF3AAE"/>
    <w:rsid w:val="00CF3ACB"/>
    <w:rsid w:val="00D05F0D"/>
    <w:rsid w:val="00D151BB"/>
    <w:rsid w:val="00D15235"/>
    <w:rsid w:val="00D202DE"/>
    <w:rsid w:val="00D20789"/>
    <w:rsid w:val="00D23C26"/>
    <w:rsid w:val="00D26714"/>
    <w:rsid w:val="00D310C1"/>
    <w:rsid w:val="00D33AF0"/>
    <w:rsid w:val="00D342EE"/>
    <w:rsid w:val="00D36A19"/>
    <w:rsid w:val="00D377ED"/>
    <w:rsid w:val="00D40691"/>
    <w:rsid w:val="00D40DD4"/>
    <w:rsid w:val="00D41D29"/>
    <w:rsid w:val="00D53FF9"/>
    <w:rsid w:val="00D5569A"/>
    <w:rsid w:val="00D56023"/>
    <w:rsid w:val="00D6466A"/>
    <w:rsid w:val="00D64EC3"/>
    <w:rsid w:val="00D663EC"/>
    <w:rsid w:val="00D66D7F"/>
    <w:rsid w:val="00D66E41"/>
    <w:rsid w:val="00D66EB2"/>
    <w:rsid w:val="00D718DF"/>
    <w:rsid w:val="00D83AE1"/>
    <w:rsid w:val="00D86628"/>
    <w:rsid w:val="00D87FE4"/>
    <w:rsid w:val="00DA0329"/>
    <w:rsid w:val="00DA3CE7"/>
    <w:rsid w:val="00DA5C1B"/>
    <w:rsid w:val="00DA6AED"/>
    <w:rsid w:val="00DA76E6"/>
    <w:rsid w:val="00DB493F"/>
    <w:rsid w:val="00DB7939"/>
    <w:rsid w:val="00DC4E05"/>
    <w:rsid w:val="00DC67CE"/>
    <w:rsid w:val="00DD5865"/>
    <w:rsid w:val="00DD66EE"/>
    <w:rsid w:val="00DE14FC"/>
    <w:rsid w:val="00DE2F39"/>
    <w:rsid w:val="00DE6E46"/>
    <w:rsid w:val="00DE797A"/>
    <w:rsid w:val="00E0376C"/>
    <w:rsid w:val="00E07190"/>
    <w:rsid w:val="00E10A5D"/>
    <w:rsid w:val="00E13444"/>
    <w:rsid w:val="00E14775"/>
    <w:rsid w:val="00E309D5"/>
    <w:rsid w:val="00E350CF"/>
    <w:rsid w:val="00E4150A"/>
    <w:rsid w:val="00E41B6B"/>
    <w:rsid w:val="00E41EFA"/>
    <w:rsid w:val="00E53C4F"/>
    <w:rsid w:val="00E5587C"/>
    <w:rsid w:val="00E5770D"/>
    <w:rsid w:val="00E70358"/>
    <w:rsid w:val="00E71142"/>
    <w:rsid w:val="00E7386D"/>
    <w:rsid w:val="00E738F0"/>
    <w:rsid w:val="00E7718C"/>
    <w:rsid w:val="00E82D12"/>
    <w:rsid w:val="00E87AEC"/>
    <w:rsid w:val="00E924D1"/>
    <w:rsid w:val="00E96449"/>
    <w:rsid w:val="00EA2E22"/>
    <w:rsid w:val="00EB17A2"/>
    <w:rsid w:val="00EB1F42"/>
    <w:rsid w:val="00EB647F"/>
    <w:rsid w:val="00ED0FE8"/>
    <w:rsid w:val="00ED110D"/>
    <w:rsid w:val="00ED697E"/>
    <w:rsid w:val="00EE0CCF"/>
    <w:rsid w:val="00EE35B5"/>
    <w:rsid w:val="00EF1255"/>
    <w:rsid w:val="00EF1275"/>
    <w:rsid w:val="00EF1891"/>
    <w:rsid w:val="00EF394A"/>
    <w:rsid w:val="00EF7CD8"/>
    <w:rsid w:val="00F0532B"/>
    <w:rsid w:val="00F059A2"/>
    <w:rsid w:val="00F0683C"/>
    <w:rsid w:val="00F1261C"/>
    <w:rsid w:val="00F1383C"/>
    <w:rsid w:val="00F14472"/>
    <w:rsid w:val="00F2610E"/>
    <w:rsid w:val="00F32A11"/>
    <w:rsid w:val="00F37FAF"/>
    <w:rsid w:val="00F40FB0"/>
    <w:rsid w:val="00F443F0"/>
    <w:rsid w:val="00F517E4"/>
    <w:rsid w:val="00F51C90"/>
    <w:rsid w:val="00F52872"/>
    <w:rsid w:val="00F5491D"/>
    <w:rsid w:val="00F54A79"/>
    <w:rsid w:val="00F63AFE"/>
    <w:rsid w:val="00F6657B"/>
    <w:rsid w:val="00F73534"/>
    <w:rsid w:val="00F87DDC"/>
    <w:rsid w:val="00F912B9"/>
    <w:rsid w:val="00F9167D"/>
    <w:rsid w:val="00F9237D"/>
    <w:rsid w:val="00FA0C83"/>
    <w:rsid w:val="00FA2024"/>
    <w:rsid w:val="00FA273D"/>
    <w:rsid w:val="00FB2E1A"/>
    <w:rsid w:val="00FB4025"/>
    <w:rsid w:val="00FB4743"/>
    <w:rsid w:val="00FC50A1"/>
    <w:rsid w:val="00FC59FC"/>
    <w:rsid w:val="00FD2E48"/>
    <w:rsid w:val="00FD4856"/>
    <w:rsid w:val="00FD6082"/>
    <w:rsid w:val="00FE02A8"/>
    <w:rsid w:val="00FE091C"/>
    <w:rsid w:val="00FE256E"/>
    <w:rsid w:val="00FF27E7"/>
    <w:rsid w:val="00FF360E"/>
    <w:rsid w:val="00FF5879"/>
    <w:rsid w:val="00FF6B99"/>
    <w:rsid w:val="00FF6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00298A7A"/>
  <w15:docId w15:val="{44A5AADF-AE77-4BF3-B4FE-B2BEBCEB0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" w:eastAsia="en-US"/>
    </w:rPr>
  </w:style>
  <w:style w:type="paragraph" w:styleId="Ttulo1">
    <w:name w:val="heading 1"/>
    <w:basedOn w:val="Normal"/>
    <w:next w:val="Normal"/>
    <w:qFormat/>
    <w:rsid w:val="00610FE1"/>
    <w:pPr>
      <w:keepNext/>
      <w:widowControl w:val="0"/>
      <w:spacing w:before="240" w:after="60"/>
      <w:jc w:val="both"/>
      <w:outlineLvl w:val="0"/>
    </w:pPr>
    <w:rPr>
      <w:b/>
      <w:snapToGrid w:val="0"/>
      <w:kern w:val="28"/>
      <w:sz w:val="22"/>
    </w:rPr>
  </w:style>
  <w:style w:type="paragraph" w:styleId="Ttulo2">
    <w:name w:val="heading 2"/>
    <w:basedOn w:val="Prrafodelista"/>
    <w:next w:val="Normal"/>
    <w:qFormat/>
    <w:rsid w:val="00A647EF"/>
    <w:pPr>
      <w:numPr>
        <w:numId w:val="39"/>
      </w:numPr>
      <w:tabs>
        <w:tab w:val="left" w:pos="-709"/>
      </w:tabs>
      <w:spacing w:before="120" w:after="120"/>
      <w:ind w:left="1134" w:right="51" w:hanging="567"/>
      <w:contextualSpacing w:val="0"/>
      <w:jc w:val="both"/>
      <w:outlineLvl w:val="1"/>
    </w:pPr>
    <w:rPr>
      <w:rFonts w:asciiTheme="minorHAnsi" w:hAnsiTheme="minorHAnsi" w:cs="Arial"/>
      <w:b/>
    </w:rPr>
  </w:style>
  <w:style w:type="paragraph" w:styleId="Ttulo3">
    <w:name w:val="heading 3"/>
    <w:basedOn w:val="Normal"/>
    <w:next w:val="Normal"/>
    <w:qFormat/>
    <w:pPr>
      <w:keepNext/>
      <w:widowControl w:val="0"/>
      <w:spacing w:before="240" w:after="60"/>
      <w:jc w:val="both"/>
      <w:outlineLvl w:val="2"/>
    </w:pPr>
    <w:rPr>
      <w:rFonts w:ascii="Arial" w:hAnsi="Arial"/>
      <w:snapToGrid w:val="0"/>
      <w:sz w:val="24"/>
    </w:rPr>
  </w:style>
  <w:style w:type="paragraph" w:styleId="Ttulo4">
    <w:name w:val="heading 4"/>
    <w:basedOn w:val="Normal"/>
    <w:next w:val="Normal"/>
    <w:qFormat/>
    <w:pPr>
      <w:keepNext/>
      <w:widowControl w:val="0"/>
      <w:spacing w:before="240" w:after="60"/>
      <w:jc w:val="both"/>
      <w:outlineLvl w:val="3"/>
    </w:pPr>
    <w:rPr>
      <w:rFonts w:ascii="Arial" w:hAnsi="Arial"/>
      <w:b/>
      <w:snapToGrid w:val="0"/>
      <w:sz w:val="24"/>
    </w:rPr>
  </w:style>
  <w:style w:type="paragraph" w:styleId="Ttulo5">
    <w:name w:val="heading 5"/>
    <w:basedOn w:val="Normal"/>
    <w:next w:val="Normal"/>
    <w:qFormat/>
    <w:pPr>
      <w:widowControl w:val="0"/>
      <w:spacing w:before="240" w:after="60"/>
      <w:jc w:val="both"/>
      <w:outlineLvl w:val="4"/>
    </w:pPr>
    <w:rPr>
      <w:rFonts w:ascii="Arial" w:hAnsi="Arial"/>
      <w:snapToGrid w:val="0"/>
      <w:sz w:val="22"/>
    </w:rPr>
  </w:style>
  <w:style w:type="paragraph" w:styleId="Ttulo6">
    <w:name w:val="heading 6"/>
    <w:basedOn w:val="Normal"/>
    <w:next w:val="Normal"/>
    <w:qFormat/>
    <w:pPr>
      <w:widowControl w:val="0"/>
      <w:spacing w:before="240" w:after="60"/>
      <w:jc w:val="both"/>
      <w:outlineLvl w:val="5"/>
    </w:pPr>
    <w:rPr>
      <w:i/>
      <w:snapToGrid w:val="0"/>
      <w:sz w:val="22"/>
    </w:rPr>
  </w:style>
  <w:style w:type="paragraph" w:styleId="Ttulo7">
    <w:name w:val="heading 7"/>
    <w:basedOn w:val="Normal"/>
    <w:next w:val="Normal"/>
    <w:qFormat/>
    <w:pPr>
      <w:widowControl w:val="0"/>
      <w:spacing w:before="240" w:after="60"/>
      <w:jc w:val="both"/>
      <w:outlineLvl w:val="6"/>
    </w:pPr>
    <w:rPr>
      <w:rFonts w:ascii="Arial" w:hAnsi="Arial"/>
      <w:snapToGrid w:val="0"/>
    </w:rPr>
  </w:style>
  <w:style w:type="paragraph" w:styleId="Ttulo8">
    <w:name w:val="heading 8"/>
    <w:basedOn w:val="Normal"/>
    <w:next w:val="Normal"/>
    <w:qFormat/>
    <w:pPr>
      <w:keepNext/>
      <w:jc w:val="center"/>
      <w:outlineLvl w:val="7"/>
    </w:pPr>
    <w:rPr>
      <w:b/>
      <w:sz w:val="24"/>
    </w:rPr>
  </w:style>
  <w:style w:type="paragraph" w:styleId="Ttulo9">
    <w:name w:val="heading 9"/>
    <w:basedOn w:val="Normal"/>
    <w:next w:val="Normal"/>
    <w:qFormat/>
    <w:pPr>
      <w:keepNext/>
      <w:spacing w:before="240"/>
      <w:jc w:val="center"/>
      <w:outlineLvl w:val="8"/>
    </w:pPr>
    <w:rPr>
      <w:b/>
      <w:sz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Normal"/>
    <w:autoRedefine/>
    <w:pPr>
      <w:widowControl w:val="0"/>
      <w:numPr>
        <w:numId w:val="2"/>
      </w:numPr>
      <w:ind w:left="849" w:hanging="283"/>
      <w:jc w:val="both"/>
    </w:pPr>
    <w:rPr>
      <w:snapToGrid w:val="0"/>
    </w:rPr>
  </w:style>
  <w:style w:type="paragraph" w:styleId="Textodebloque">
    <w:name w:val="Block Text"/>
    <w:basedOn w:val="Normal"/>
    <w:pPr>
      <w:spacing w:before="240"/>
      <w:ind w:left="2127" w:right="-540" w:hanging="709"/>
    </w:pPr>
    <w:rPr>
      <w:sz w:val="24"/>
    </w:rPr>
  </w:style>
  <w:style w:type="paragraph" w:styleId="Lista">
    <w:name w:val="List"/>
    <w:basedOn w:val="Normal"/>
    <w:pPr>
      <w:widowControl w:val="0"/>
      <w:tabs>
        <w:tab w:val="left" w:pos="-2127"/>
      </w:tabs>
      <w:ind w:left="567" w:hanging="567"/>
      <w:jc w:val="both"/>
    </w:pPr>
    <w:rPr>
      <w:b/>
      <w:snapToGrid w:val="0"/>
      <w:sz w:val="24"/>
    </w:rPr>
  </w:style>
  <w:style w:type="paragraph" w:styleId="Textoindependiente">
    <w:name w:val="Body Text"/>
    <w:basedOn w:val="Normal"/>
    <w:pPr>
      <w:widowControl w:val="0"/>
      <w:spacing w:after="120"/>
      <w:jc w:val="both"/>
    </w:pPr>
    <w:rPr>
      <w:snapToGrid w:val="0"/>
    </w:rPr>
  </w:style>
  <w:style w:type="paragraph" w:styleId="Lista2">
    <w:name w:val="List 2"/>
    <w:basedOn w:val="Normal"/>
    <w:pPr>
      <w:widowControl w:val="0"/>
      <w:ind w:left="566" w:hanging="283"/>
      <w:jc w:val="both"/>
    </w:pPr>
    <w:rPr>
      <w:snapToGrid w:val="0"/>
    </w:rPr>
  </w:style>
  <w:style w:type="paragraph" w:styleId="Continuarlista3">
    <w:name w:val="List Continue 3"/>
    <w:basedOn w:val="Normal"/>
    <w:pPr>
      <w:widowControl w:val="0"/>
      <w:spacing w:after="120"/>
      <w:ind w:left="849"/>
      <w:jc w:val="both"/>
    </w:pPr>
    <w:rPr>
      <w:snapToGrid w:val="0"/>
    </w:rPr>
  </w:style>
  <w:style w:type="paragraph" w:styleId="Continuarlista">
    <w:name w:val="List Continue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3detindependiente">
    <w:name w:val="Body Text Indent 3"/>
    <w:basedOn w:val="Normal"/>
    <w:pPr>
      <w:widowControl w:val="0"/>
      <w:ind w:left="851"/>
      <w:jc w:val="both"/>
    </w:pPr>
    <w:rPr>
      <w:snapToGrid w:val="0"/>
    </w:rPr>
  </w:style>
  <w:style w:type="paragraph" w:styleId="Sangradetextonormal">
    <w:name w:val="Body Text Indent"/>
    <w:basedOn w:val="Normal"/>
    <w:pPr>
      <w:widowControl w:val="0"/>
      <w:spacing w:after="120"/>
      <w:ind w:left="283"/>
      <w:jc w:val="both"/>
    </w:pPr>
    <w:rPr>
      <w:snapToGrid w:val="0"/>
    </w:rPr>
  </w:style>
  <w:style w:type="paragraph" w:styleId="Sangra2detindependiente">
    <w:name w:val="Body Text Indent 2"/>
    <w:basedOn w:val="Normal"/>
    <w:pPr>
      <w:widowControl w:val="0"/>
      <w:ind w:left="720"/>
      <w:jc w:val="both"/>
    </w:pPr>
    <w:rPr>
      <w:rFonts w:ascii="Tahoma" w:hAnsi="Tahoma"/>
      <w:snapToGrid w:val="0"/>
    </w:rPr>
  </w:style>
  <w:style w:type="paragraph" w:styleId="Textoindependiente3">
    <w:name w:val="Body Text 3"/>
    <w:basedOn w:val="Sangradetextonormal"/>
  </w:style>
  <w:style w:type="paragraph" w:styleId="Lista3">
    <w:name w:val="List 3"/>
    <w:basedOn w:val="Normal"/>
    <w:pPr>
      <w:widowControl w:val="0"/>
      <w:ind w:left="849" w:hanging="283"/>
      <w:jc w:val="both"/>
    </w:pPr>
    <w:rPr>
      <w:snapToGrid w:val="0"/>
    </w:rPr>
  </w:style>
  <w:style w:type="paragraph" w:styleId="Continuarlista2">
    <w:name w:val="List Continue 2"/>
    <w:basedOn w:val="Normal"/>
    <w:pPr>
      <w:widowControl w:val="0"/>
      <w:spacing w:after="120"/>
      <w:ind w:left="566"/>
      <w:jc w:val="both"/>
    </w:pPr>
    <w:rPr>
      <w:snapToGrid w:val="0"/>
    </w:rPr>
  </w:style>
  <w:style w:type="paragraph" w:styleId="Listaconvietas4">
    <w:name w:val="List Bullet 4"/>
    <w:basedOn w:val="Normal"/>
    <w:autoRedefine/>
    <w:pPr>
      <w:widowControl w:val="0"/>
      <w:ind w:left="1132" w:hanging="283"/>
      <w:jc w:val="both"/>
    </w:pPr>
    <w:rPr>
      <w:snapToGrid w:val="0"/>
    </w:rPr>
  </w:style>
  <w:style w:type="paragraph" w:styleId="Continuarlista4">
    <w:name w:val="List Continue 4"/>
    <w:basedOn w:val="Normal"/>
    <w:pPr>
      <w:widowControl w:val="0"/>
      <w:spacing w:after="120"/>
      <w:ind w:left="1132"/>
      <w:jc w:val="both"/>
    </w:pPr>
    <w:rPr>
      <w:snapToGrid w:val="0"/>
    </w:rPr>
  </w:style>
  <w:style w:type="paragraph" w:styleId="Listaconvietas2">
    <w:name w:val="List Bullet 2"/>
    <w:basedOn w:val="Normal"/>
    <w:autoRedefine/>
    <w:pPr>
      <w:widowControl w:val="0"/>
      <w:numPr>
        <w:numId w:val="1"/>
      </w:numPr>
      <w:ind w:left="849" w:hanging="283"/>
      <w:jc w:val="both"/>
    </w:pPr>
    <w:rPr>
      <w:snapToGrid w:val="0"/>
      <w:sz w:val="24"/>
    </w:rPr>
  </w:style>
  <w:style w:type="paragraph" w:styleId="Encabezado">
    <w:name w:val="header"/>
    <w:basedOn w:val="Normal"/>
    <w:link w:val="EncabezadoCar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</w:style>
  <w:style w:type="paragraph" w:styleId="Ttulo">
    <w:name w:val="Title"/>
    <w:basedOn w:val="Normal"/>
    <w:qFormat/>
    <w:pPr>
      <w:spacing w:before="240" w:after="60"/>
      <w:jc w:val="center"/>
    </w:pPr>
    <w:rPr>
      <w:rFonts w:ascii="Arial" w:hAnsi="Arial"/>
      <w:b/>
      <w:kern w:val="28"/>
      <w:sz w:val="32"/>
      <w:lang w:val="es-ES_tradnl"/>
    </w:rPr>
  </w:style>
  <w:style w:type="paragraph" w:styleId="Textodeglobo">
    <w:name w:val="Balloon Text"/>
    <w:basedOn w:val="Normal"/>
    <w:semiHidden/>
    <w:rsid w:val="00EE0CCF"/>
    <w:rPr>
      <w:rFonts w:ascii="Tahoma" w:hAnsi="Tahoma" w:cs="Tahoma"/>
      <w:sz w:val="16"/>
      <w:szCs w:val="16"/>
    </w:rPr>
  </w:style>
  <w:style w:type="paragraph" w:customStyle="1" w:styleId="TtuloTDC1">
    <w:name w:val="Título TDC1"/>
    <w:basedOn w:val="Ttulo1"/>
    <w:next w:val="Normal"/>
    <w:uiPriority w:val="39"/>
    <w:unhideWhenUsed/>
    <w:qFormat/>
    <w:rsid w:val="002A389E"/>
    <w:pPr>
      <w:keepLines/>
      <w:widowControl/>
      <w:spacing w:after="0" w:line="259" w:lineRule="auto"/>
      <w:jc w:val="left"/>
      <w:outlineLvl w:val="9"/>
    </w:pPr>
    <w:rPr>
      <w:rFonts w:ascii="Calibri Light" w:hAnsi="Calibri Light"/>
      <w:b w:val="0"/>
      <w:snapToGrid/>
      <w:color w:val="2E74B5"/>
      <w:kern w:val="0"/>
      <w:sz w:val="32"/>
      <w:szCs w:val="32"/>
      <w:lang w:val="es-BO" w:eastAsia="es-BO"/>
    </w:rPr>
  </w:style>
  <w:style w:type="paragraph" w:styleId="TDC1">
    <w:name w:val="toc 1"/>
    <w:basedOn w:val="Normal"/>
    <w:next w:val="Normal"/>
    <w:autoRedefine/>
    <w:uiPriority w:val="39"/>
    <w:rsid w:val="00610FE1"/>
  </w:style>
  <w:style w:type="character" w:styleId="Hipervnculo">
    <w:name w:val="Hyperlink"/>
    <w:uiPriority w:val="99"/>
    <w:unhideWhenUsed/>
    <w:rsid w:val="00610FE1"/>
    <w:rPr>
      <w:color w:val="0563C1"/>
      <w:u w:val="single"/>
    </w:rPr>
  </w:style>
  <w:style w:type="paragraph" w:styleId="Prrafodelista">
    <w:name w:val="List Paragraph"/>
    <w:aliases w:val="titulo 5,Párrafo de lista1,Figuras"/>
    <w:basedOn w:val="Normal"/>
    <w:link w:val="PrrafodelistaCar"/>
    <w:uiPriority w:val="34"/>
    <w:qFormat/>
    <w:rsid w:val="00903E87"/>
    <w:pPr>
      <w:ind w:left="720"/>
      <w:contextualSpacing/>
    </w:pPr>
    <w:rPr>
      <w:lang w:val="es-BO"/>
    </w:rPr>
  </w:style>
  <w:style w:type="character" w:styleId="Refdecomentario">
    <w:name w:val="annotation reference"/>
    <w:rsid w:val="008C2674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8C2674"/>
  </w:style>
  <w:style w:type="character" w:customStyle="1" w:styleId="TextocomentarioCar">
    <w:name w:val="Texto comentario Car"/>
    <w:link w:val="Textocomentario"/>
    <w:rsid w:val="008C2674"/>
    <w:rPr>
      <w:lang w:val="es-E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C2674"/>
    <w:rPr>
      <w:b/>
      <w:bCs/>
    </w:rPr>
  </w:style>
  <w:style w:type="character" w:customStyle="1" w:styleId="AsuntodelcomentarioCar">
    <w:name w:val="Asunto del comentario Car"/>
    <w:link w:val="Asuntodelcomentario"/>
    <w:rsid w:val="008C2674"/>
    <w:rPr>
      <w:b/>
      <w:bCs/>
      <w:lang w:val="es-ES" w:eastAsia="en-US"/>
    </w:rPr>
  </w:style>
  <w:style w:type="paragraph" w:styleId="Revisin">
    <w:name w:val="Revision"/>
    <w:hidden/>
    <w:uiPriority w:val="99"/>
    <w:semiHidden/>
    <w:rsid w:val="008C2674"/>
    <w:rPr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E87AEC"/>
    <w:rPr>
      <w:lang w:val="es-ES" w:eastAsia="en-US"/>
    </w:rPr>
  </w:style>
  <w:style w:type="character" w:customStyle="1" w:styleId="EncabezadoCar">
    <w:name w:val="Encabezado Car"/>
    <w:link w:val="Encabezado"/>
    <w:rsid w:val="00E87AEC"/>
    <w:rPr>
      <w:lang w:val="es-ES" w:eastAsia="en-US"/>
    </w:rPr>
  </w:style>
  <w:style w:type="paragraph" w:customStyle="1" w:styleId="Text">
    <w:name w:val="Text"/>
    <w:basedOn w:val="Normal"/>
    <w:rsid w:val="00E87AEC"/>
    <w:pPr>
      <w:spacing w:after="120" w:line="300" w:lineRule="exact"/>
      <w:jc w:val="both"/>
    </w:pPr>
    <w:rPr>
      <w:rFonts w:ascii="Arial" w:hAnsi="Arial"/>
      <w:sz w:val="24"/>
      <w:lang w:val="es-BO" w:eastAsia="es-ES"/>
    </w:rPr>
  </w:style>
  <w:style w:type="paragraph" w:styleId="TDC2">
    <w:name w:val="toc 2"/>
    <w:basedOn w:val="Normal"/>
    <w:next w:val="Normal"/>
    <w:autoRedefine/>
    <w:uiPriority w:val="39"/>
    <w:rsid w:val="00A56425"/>
    <w:pPr>
      <w:spacing w:after="100"/>
      <w:ind w:left="200"/>
    </w:pPr>
  </w:style>
  <w:style w:type="table" w:styleId="Tablaconcuadrcula">
    <w:name w:val="Table Grid"/>
    <w:basedOn w:val="Tablanormal"/>
    <w:rsid w:val="00FC50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titulo 5 Car,Párrafo de lista1 Car,Figuras Car"/>
    <w:link w:val="Prrafodelista"/>
    <w:uiPriority w:val="34"/>
    <w:locked/>
    <w:rsid w:val="008F6F99"/>
    <w:rPr>
      <w:lang w:eastAsia="en-US"/>
    </w:rPr>
  </w:style>
  <w:style w:type="character" w:styleId="Hipervnculovisitado">
    <w:name w:val="FollowedHyperlink"/>
    <w:basedOn w:val="Fuentedeprrafopredeter"/>
    <w:semiHidden/>
    <w:unhideWhenUsed/>
    <w:rsid w:val="006846F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93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7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de_x0020_Vigencia xmlns="dd186dba-4cc2-440e-acad-63642534838a">2020-10-15T04:00:00+00:00</Fecha_x0020_de_x0020_Vigencia>
    <Revision xmlns="dd186dba-4cc2-440e-acad-63642534838a">2</Revision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509418A4F52EE44B0E34D7961D844D9" ma:contentTypeVersion="3" ma:contentTypeDescription="Crear nuevo documento." ma:contentTypeScope="" ma:versionID="991251dcf188a38514ab1b6212416b91">
  <xsd:schema xmlns:xsd="http://www.w3.org/2001/XMLSchema" xmlns:xs="http://www.w3.org/2001/XMLSchema" xmlns:p="http://schemas.microsoft.com/office/2006/metadata/properties" xmlns:ns2="dd186dba-4cc2-440e-acad-63642534838a" targetNamespace="http://schemas.microsoft.com/office/2006/metadata/properties" ma:root="true" ma:fieldsID="b7b6f7f3e19a78e53a0f79bb696e26b8" ns2:_="">
    <xsd:import namespace="dd186dba-4cc2-440e-acad-63642534838a"/>
    <xsd:element name="properties">
      <xsd:complexType>
        <xsd:sequence>
          <xsd:element name="documentManagement">
            <xsd:complexType>
              <xsd:all>
                <xsd:element ref="ns2:Revision" minOccurs="0"/>
                <xsd:element ref="ns2:Fecha_x0020_de_x0020_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186dba-4cc2-440e-acad-63642534838a" elementFormDefault="qualified">
    <xsd:import namespace="http://schemas.microsoft.com/office/2006/documentManagement/types"/>
    <xsd:import namespace="http://schemas.microsoft.com/office/infopath/2007/PartnerControls"/>
    <xsd:element name="Revision" ma:index="8" nillable="true" ma:displayName="Revision" ma:internalName="Revision">
      <xsd:simpleType>
        <xsd:restriction base="dms:Number"/>
      </xsd:simpleType>
    </xsd:element>
    <xsd:element name="Fecha_x0020_de_x0020_Vigencia" ma:index="9" nillable="true" ma:displayName="Fecha de Vigencia" ma:format="DateOnly" ma:internalName="Fecha_x0020_de_x0020_Vigencia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EB9E77-DFCC-4F0B-9B3A-EF4588317591}">
  <ds:schemaRefs>
    <ds:schemaRef ds:uri="http://purl.org/dc/elements/1.1/"/>
    <ds:schemaRef ds:uri="http://schemas.microsoft.com/office/2006/documentManagement/types"/>
    <ds:schemaRef ds:uri="dd186dba-4cc2-440e-acad-63642534838a"/>
    <ds:schemaRef ds:uri="http://schemas.microsoft.com/office/infopath/2007/PartnerControls"/>
    <ds:schemaRef ds:uri="http://purl.org/dc/dcmitype/"/>
    <ds:schemaRef ds:uri="http://purl.org/dc/terms/"/>
    <ds:schemaRef ds:uri="http://www.w3.org/XML/1998/namespace"/>
    <ds:schemaRef ds:uri="http://schemas.openxmlformats.org/package/2006/metadata/core-properties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7DDE7B26-F2AE-4958-8615-65E96D5AA31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4D63E1B-B052-48C6-8406-16B72BA610B6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8CCC8CB4-EC62-4726-A95D-ADF7FD1D2B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186dba-4cc2-440e-acad-6364253483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3FFB03BE-B20B-4CCE-ADC5-1CFE9109B7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2568</Words>
  <Characters>13970</Characters>
  <Application>Microsoft Office Word</Application>
  <DocSecurity>0</DocSecurity>
  <Lines>116</Lines>
  <Paragraphs>33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Términos de Referencia</vt:lpstr>
      <vt:lpstr>Términos de Referencia</vt:lpstr>
    </vt:vector>
  </TitlesOfParts>
  <Company>TRANSREDES</Company>
  <LinksUpToDate>false</LinksUpToDate>
  <CharactersWithSpaces>16505</CharactersWithSpaces>
  <SharedDoc>false</SharedDoc>
  <HLinks>
    <vt:vector size="102" baseType="variant">
      <vt:variant>
        <vt:i4>1441847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_Toc488737890</vt:lpwstr>
      </vt:variant>
      <vt:variant>
        <vt:i4>1507383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_Toc488737884</vt:lpwstr>
      </vt:variant>
      <vt:variant>
        <vt:i4>1507383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_Toc488737882</vt:lpwstr>
      </vt:variant>
      <vt:variant>
        <vt:i4>1572919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_Toc488737879</vt:lpwstr>
      </vt:variant>
      <vt:variant>
        <vt:i4>1572919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_Toc488737877</vt:lpwstr>
      </vt:variant>
      <vt:variant>
        <vt:i4>1572919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_Toc488737876</vt:lpwstr>
      </vt:variant>
      <vt:variant>
        <vt:i4>1572919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_Toc488737874</vt:lpwstr>
      </vt:variant>
      <vt:variant>
        <vt:i4>1638455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_Toc488737869</vt:lpwstr>
      </vt:variant>
      <vt:variant>
        <vt:i4>1638455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_Toc488737865</vt:lpwstr>
      </vt:variant>
      <vt:variant>
        <vt:i4>1703991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_Toc488737857</vt:lpwstr>
      </vt:variant>
      <vt:variant>
        <vt:i4>1703991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_Toc488737856</vt:lpwstr>
      </vt:variant>
      <vt:variant>
        <vt:i4>1703991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_Toc488737855</vt:lpwstr>
      </vt:variant>
      <vt:variant>
        <vt:i4>1703991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_Toc488737851</vt:lpwstr>
      </vt:variant>
      <vt:variant>
        <vt:i4>1769527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_Toc488737845</vt:lpwstr>
      </vt:variant>
      <vt:variant>
        <vt:i4>1769527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_Toc488737844</vt:lpwstr>
      </vt:variant>
      <vt:variant>
        <vt:i4>1769527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_Toc488737843</vt:lpwstr>
      </vt:variant>
      <vt:variant>
        <vt:i4>1769527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_Toc488737842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Términos de Referencia</dc:title>
  <dc:creator>Rosario.PazSoldan@ypfbtransporte.com.bo</dc:creator>
  <cp:lastModifiedBy>Jafeth Acha</cp:lastModifiedBy>
  <cp:revision>12</cp:revision>
  <cp:lastPrinted>2025-11-28T13:35:00Z</cp:lastPrinted>
  <dcterms:created xsi:type="dcterms:W3CDTF">2025-11-28T13:08:00Z</dcterms:created>
  <dcterms:modified xsi:type="dcterms:W3CDTF">2025-11-28T13:36:00Z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Area Responsable">
    <vt:lpwstr>Ingeniería y Construcciones</vt:lpwstr>
  </property>
  <property fmtid="{D5CDD505-2E9C-101B-9397-08002B2CF9AE}" pid="3" name="OFecha de Validez">
    <vt:lpwstr>2006-10-06T00:00:00Z</vt:lpwstr>
  </property>
  <property fmtid="{D5CDD505-2E9C-101B-9397-08002B2CF9AE}" pid="4" name="SPSDescription">
    <vt:lpwstr>Formato para la Elaboración del Pliego de Especificaciones Técnicas</vt:lpwstr>
  </property>
  <property fmtid="{D5CDD505-2E9C-101B-9397-08002B2CF9AE}" pid="5" name="Order">
    <vt:lpwstr>77600.0000000000</vt:lpwstr>
  </property>
  <property fmtid="{D5CDD505-2E9C-101B-9397-08002B2CF9AE}" pid="6" name="OFecha de Validación">
    <vt:lpwstr/>
  </property>
  <property fmtid="{D5CDD505-2E9C-101B-9397-08002B2CF9AE}" pid="7" name="Status">
    <vt:lpwstr/>
  </property>
  <property fmtid="{D5CDD505-2E9C-101B-9397-08002B2CF9AE}" pid="8" name="ContentType">
    <vt:lpwstr>Documento</vt:lpwstr>
  </property>
  <property fmtid="{D5CDD505-2E9C-101B-9397-08002B2CF9AE}" pid="9" name="_NewReviewCycle">
    <vt:lpwstr/>
  </property>
  <property fmtid="{D5CDD505-2E9C-101B-9397-08002B2CF9AE}" pid="10" name="ContentTypeId">
    <vt:lpwstr>0x0101005509418A4F52EE44B0E34D7961D844D9</vt:lpwstr>
  </property>
</Properties>
</file>